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E96DD" w14:textId="77777777" w:rsidR="00C86CA5" w:rsidRPr="003D5BC3" w:rsidRDefault="00C86CA5" w:rsidP="003D5BC3">
      <w:pPr>
        <w:pStyle w:val="Title"/>
        <w:spacing w:before="120" w:after="120" w:line="240" w:lineRule="auto"/>
        <w:jc w:val="center"/>
      </w:pPr>
    </w:p>
    <w:p w14:paraId="07EE8B68" w14:textId="77777777" w:rsidR="00E567AF" w:rsidRPr="003D5BC3" w:rsidRDefault="00DC3455" w:rsidP="003D5BC3">
      <w:pPr>
        <w:pStyle w:val="Subtitle"/>
        <w:spacing w:before="120" w:line="240" w:lineRule="auto"/>
        <w:jc w:val="center"/>
        <w:rPr>
          <w:rFonts w:ascii="Palatino Linotype" w:hAnsi="Palatino Linotype"/>
          <w:b/>
          <w:i/>
          <w:color w:val="000000" w:themeColor="text1"/>
        </w:rPr>
      </w:pPr>
      <w:r>
        <w:rPr>
          <w:rFonts w:ascii="Palatino Linotype" w:hAnsi="Palatino Linotype"/>
          <w:b/>
          <w:i/>
          <w:color w:val="000000" w:themeColor="text1"/>
        </w:rPr>
        <w:t>Maryland SEFEL Pyramid Model</w:t>
      </w:r>
      <w:r w:rsidR="00B463C0" w:rsidRPr="00FC34CC">
        <w:rPr>
          <w:rFonts w:ascii="Palatino Linotype" w:hAnsi="Palatino Linotype"/>
          <w:b/>
          <w:i/>
          <w:color w:val="000000" w:themeColor="text1"/>
        </w:rPr>
        <w:t xml:space="preserve"> Monthly </w:t>
      </w:r>
      <w:r>
        <w:rPr>
          <w:rFonts w:ascii="Palatino Linotype" w:hAnsi="Palatino Linotype"/>
          <w:b/>
          <w:i/>
          <w:color w:val="000000" w:themeColor="text1"/>
        </w:rPr>
        <w:t xml:space="preserve">Leadership </w:t>
      </w:r>
      <w:r w:rsidR="00B463C0" w:rsidRPr="00FC34CC">
        <w:rPr>
          <w:rFonts w:ascii="Palatino Linotype" w:hAnsi="Palatino Linotype"/>
          <w:b/>
          <w:i/>
          <w:color w:val="000000" w:themeColor="text1"/>
        </w:rPr>
        <w:t>Meeting</w:t>
      </w:r>
      <w:r w:rsidR="00FC34CC" w:rsidRPr="00FC34CC">
        <w:rPr>
          <w:rFonts w:ascii="Palatino Linotype" w:hAnsi="Palatino Linotype"/>
          <w:b/>
          <w:i/>
          <w:color w:val="000000" w:themeColor="text1"/>
        </w:rPr>
        <w:t xml:space="preserve"> </w:t>
      </w:r>
    </w:p>
    <w:p w14:paraId="73A512D3" w14:textId="2E97D93F" w:rsidR="00925661" w:rsidRPr="00B463C0" w:rsidRDefault="001D7BB1" w:rsidP="6DFA1A21">
      <w:pPr>
        <w:pBdr>
          <w:top w:val="single" w:sz="4" w:space="1" w:color="444D26" w:themeColor="text2"/>
        </w:pBdr>
        <w:spacing w:before="120" w:after="120" w:line="240" w:lineRule="auto"/>
        <w:jc w:val="center"/>
        <w:rPr>
          <w:rFonts w:ascii="Palatino Linotype" w:hAnsi="Palatino Linotype"/>
          <w:sz w:val="24"/>
          <w:szCs w:val="24"/>
        </w:rPr>
      </w:pPr>
      <w:sdt>
        <w:sdtPr>
          <w:rPr>
            <w:rStyle w:val="IntenseEmphasis"/>
            <w:rFonts w:ascii="Palatino Linotype" w:hAnsi="Palatino Linotype"/>
          </w:rPr>
          <w:alias w:val="Date | time:"/>
          <w:tag w:val="Date | time:"/>
          <w:id w:val="742918608"/>
          <w:placeholder>
            <w:docPart w:val="B233D67B0B2543DDAED783006451E83B"/>
          </w:placeholder>
          <w:temporary/>
          <w:showingPlcHdr/>
          <w15:appearance w15:val="hidden"/>
        </w:sdtPr>
        <w:sdtEndPr>
          <w:rPr>
            <w:rStyle w:val="IntenseEmphasis"/>
            <w:sz w:val="24"/>
            <w:szCs w:val="24"/>
          </w:rPr>
        </w:sdtEndPr>
        <w:sdtContent>
          <w:r w:rsidR="6DFA1A21" w:rsidRPr="6DFA1A21">
            <w:rPr>
              <w:rStyle w:val="IntenseEmphasis"/>
              <w:rFonts w:ascii="Palatino Linotype" w:hAnsi="Palatino Linotype"/>
              <w:sz w:val="24"/>
              <w:szCs w:val="24"/>
            </w:rPr>
            <w:t>Date | time</w:t>
          </w:r>
        </w:sdtContent>
      </w:sdt>
      <w:r w:rsidR="6DFA1A21" w:rsidRPr="6DFA1A21">
        <w:rPr>
          <w:rFonts w:ascii="Palatino Linotype" w:hAnsi="Palatino Linotype"/>
          <w:sz w:val="24"/>
          <w:szCs w:val="24"/>
        </w:rPr>
        <w:t xml:space="preserve"> </w:t>
      </w:r>
      <w:r w:rsidR="6DFA1A21" w:rsidRPr="6DFA1A21">
        <w:rPr>
          <w:rFonts w:ascii="Palatino Linotype" w:hAnsi="Palatino Linotype"/>
        </w:rPr>
        <w:t xml:space="preserve">Tuesday </w:t>
      </w:r>
      <w:r w:rsidR="00B358CD">
        <w:rPr>
          <w:rFonts w:ascii="Palatino Linotype" w:hAnsi="Palatino Linotype"/>
        </w:rPr>
        <w:t>January 7</w:t>
      </w:r>
      <w:r w:rsidR="00B358CD" w:rsidRPr="00B358CD">
        <w:rPr>
          <w:rFonts w:ascii="Palatino Linotype" w:hAnsi="Palatino Linotype"/>
          <w:vertAlign w:val="superscript"/>
        </w:rPr>
        <w:t>th</w:t>
      </w:r>
      <w:r w:rsidR="00B358CD">
        <w:rPr>
          <w:rFonts w:ascii="Palatino Linotype" w:hAnsi="Palatino Linotype"/>
        </w:rPr>
        <w:t>, 2020</w:t>
      </w:r>
      <w:r w:rsidR="6DFA1A21" w:rsidRPr="6DFA1A21">
        <w:rPr>
          <w:rFonts w:ascii="Palatino Linotype" w:hAnsi="Palatino Linotype"/>
        </w:rPr>
        <w:t xml:space="preserve"> | </w:t>
      </w:r>
      <w:r w:rsidR="00B358CD">
        <w:rPr>
          <w:rFonts w:ascii="Palatino Linotype" w:hAnsi="Palatino Linotype"/>
        </w:rPr>
        <w:t>11:30 PM – 1:0</w:t>
      </w:r>
      <w:r w:rsidR="6DFA1A21" w:rsidRPr="6DFA1A21">
        <w:rPr>
          <w:rFonts w:ascii="Palatino Linotype" w:hAnsi="Palatino Linotype"/>
        </w:rPr>
        <w:t xml:space="preserve">0 PM </w:t>
      </w:r>
      <w:r w:rsidR="6DFA1A21" w:rsidRPr="6DFA1A21">
        <w:rPr>
          <w:rFonts w:ascii="Palatino Linotype" w:hAnsi="Palatino Linotype"/>
          <w:sz w:val="24"/>
          <w:szCs w:val="24"/>
        </w:rPr>
        <w:t xml:space="preserve">| </w:t>
      </w:r>
    </w:p>
    <w:p w14:paraId="15B1E16E" w14:textId="48F1DB1B" w:rsidR="00604FBD" w:rsidRPr="00B463C0" w:rsidRDefault="6DFA1A21" w:rsidP="6DFA1A21">
      <w:pPr>
        <w:spacing w:before="120" w:after="120" w:line="240" w:lineRule="auto"/>
        <w:jc w:val="center"/>
        <w:rPr>
          <w:rFonts w:ascii="Palatino Linotype" w:hAnsi="Palatino Linotype"/>
        </w:rPr>
      </w:pPr>
      <w:r w:rsidRPr="6DFA1A21">
        <w:rPr>
          <w:rStyle w:val="IntenseEmphasis"/>
          <w:rFonts w:ascii="Palatino Linotype" w:hAnsi="Palatino Linotype"/>
        </w:rPr>
        <w:t>Location</w:t>
      </w:r>
      <w:r w:rsidRPr="6DFA1A21">
        <w:rPr>
          <w:rFonts w:ascii="Palatino Linotype" w:hAnsi="Palatino Linotype"/>
        </w:rPr>
        <w:t xml:space="preserve"> </w:t>
      </w:r>
      <w:r w:rsidR="00B358CD">
        <w:rPr>
          <w:rFonts w:ascii="Palatino Linotype" w:hAnsi="Palatino Linotype"/>
        </w:rPr>
        <w:t>Dix Building, Basement Conference Room, BHA 55 Wade Ave, Catonsville</w:t>
      </w:r>
      <w:r w:rsidRPr="6DFA1A21">
        <w:rPr>
          <w:rFonts w:ascii="Palatino Linotype" w:hAnsi="Palatino Linotype"/>
        </w:rPr>
        <w:t xml:space="preserve"> | To Remotely Join: Web-X Invitation in Calendar Invitation </w:t>
      </w:r>
      <w:r w:rsidR="00B358CD">
        <w:rPr>
          <w:rFonts w:ascii="Palatino Linotype" w:hAnsi="Palatino Linotype"/>
        </w:rPr>
        <w:t>and Reminder Email</w:t>
      </w:r>
    </w:p>
    <w:tbl>
      <w:tblPr>
        <w:tblStyle w:val="ListTable6Colorful"/>
        <w:tblW w:w="4291" w:type="pct"/>
        <w:tblInd w:w="90" w:type="dxa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9269"/>
      </w:tblGrid>
      <w:tr w:rsidR="008B0742" w:rsidRPr="00E32BAF" w14:paraId="1B64A82F" w14:textId="77777777" w:rsidTr="008B0742">
        <w:trPr>
          <w:tblHeader/>
        </w:trPr>
        <w:tc>
          <w:tcPr>
            <w:tcW w:w="9269" w:type="dxa"/>
          </w:tcPr>
          <w:sdt>
            <w:sdtPr>
              <w:rPr>
                <w:rFonts w:ascii="Palatino Linotype" w:hAnsi="Palatino Linotype"/>
                <w:i/>
                <w:iCs/>
              </w:rPr>
              <w:alias w:val="Item:"/>
              <w:tag w:val="Item:"/>
              <w:id w:val="614954302"/>
              <w:placeholder>
                <w:docPart w:val="049C3D3060F5466FB64FCB6C796F4F8D"/>
              </w:placeholder>
              <w:temporary/>
              <w:showingPlcHdr/>
              <w15:appearance w15:val="hidden"/>
            </w:sdtPr>
            <w:sdtEndPr/>
            <w:sdtContent>
              <w:p w14:paraId="61ECAA0E" w14:textId="77777777" w:rsidR="008B0742" w:rsidRPr="00E32BAF" w:rsidRDefault="008B0742" w:rsidP="00143ECF">
                <w:pPr>
                  <w:pStyle w:val="Heading2"/>
                  <w:spacing w:before="0" w:after="0"/>
                  <w:outlineLvl w:val="1"/>
                  <w:rPr>
                    <w:rFonts w:ascii="Palatino Linotype" w:hAnsi="Palatino Linotype"/>
                    <w:i/>
                    <w:iCs/>
                    <w:szCs w:val="22"/>
                  </w:rPr>
                </w:pPr>
                <w:r w:rsidRPr="00E32BAF">
                  <w:rPr>
                    <w:rFonts w:ascii="Palatino Linotype" w:hAnsi="Palatino Linotype"/>
                    <w:i/>
                    <w:iCs/>
                    <w:szCs w:val="22"/>
                  </w:rPr>
                  <w:t>Item</w:t>
                </w:r>
              </w:p>
            </w:sdtContent>
          </w:sdt>
          <w:p w14:paraId="4F44BF1D" w14:textId="77777777" w:rsidR="008B0742" w:rsidRPr="00E32BAF" w:rsidRDefault="008B0742" w:rsidP="00143ECF">
            <w:pPr>
              <w:spacing w:before="0" w:after="0"/>
              <w:rPr>
                <w:szCs w:val="22"/>
              </w:rPr>
            </w:pPr>
          </w:p>
        </w:tc>
      </w:tr>
      <w:tr w:rsidR="008B0742" w:rsidRPr="00E32BAF" w14:paraId="4DC9C95E" w14:textId="77777777" w:rsidTr="008B0742">
        <w:trPr>
          <w:trHeight w:val="416"/>
          <w:tblHeader/>
        </w:trPr>
        <w:tc>
          <w:tcPr>
            <w:tcW w:w="9269" w:type="dxa"/>
          </w:tcPr>
          <w:p w14:paraId="5233BFE1" w14:textId="7701002B" w:rsidR="008B0742" w:rsidRPr="008B0742" w:rsidRDefault="008B0742" w:rsidP="008B0742">
            <w:pPr>
              <w:pStyle w:val="ListParagraph"/>
              <w:numPr>
                <w:ilvl w:val="0"/>
                <w:numId w:val="29"/>
              </w:numPr>
              <w:spacing w:before="0" w:after="0"/>
              <w:rPr>
                <w:szCs w:val="22"/>
              </w:rPr>
            </w:pPr>
            <w:r w:rsidRPr="008B0742">
              <w:rPr>
                <w:szCs w:val="22"/>
              </w:rPr>
              <w:t xml:space="preserve">Attendance: Phyllis Bontrager, BCPL; Wesley Campbell, AACPS; Margo Candelaria, </w:t>
            </w:r>
            <w:r w:rsidRPr="008B0742">
              <w:t xml:space="preserve">UMB SSW, Ashley Fehringer, UMB SSW; Janette Guerra, MSDE; </w:t>
            </w:r>
            <w:proofErr w:type="spellStart"/>
            <w:r w:rsidRPr="008B0742">
              <w:t>Tresa</w:t>
            </w:r>
            <w:proofErr w:type="spellEnd"/>
            <w:r w:rsidRPr="008B0742">
              <w:t xml:space="preserve"> Hanna, MSDE; Kelly </w:t>
            </w:r>
            <w:proofErr w:type="spellStart"/>
            <w:r w:rsidRPr="008B0742">
              <w:t>Hutter</w:t>
            </w:r>
            <w:proofErr w:type="spellEnd"/>
            <w:r w:rsidRPr="008B0742">
              <w:t>, PRC; Angelique Kane, UMB SSW; Deborah Langer, MSDE; Angie McRae, MCF; Lucia Pugnali, The Lourie Center; D’Lisa Ramsey Worthy, BHS; Melissa Romano, HCPS; Kate Wasserman, UMB SSW; Pam Hamlin, PGCMLS; Jena Smith, MSDE</w:t>
            </w:r>
          </w:p>
          <w:p w14:paraId="0BBF87CF" w14:textId="0B68E55C" w:rsidR="008B0742" w:rsidRPr="00E32BAF" w:rsidRDefault="008B0742" w:rsidP="00E32BAF">
            <w:pPr>
              <w:spacing w:before="0" w:after="0"/>
              <w:rPr>
                <w:szCs w:val="22"/>
              </w:rPr>
            </w:pPr>
          </w:p>
        </w:tc>
      </w:tr>
      <w:tr w:rsidR="008B0742" w:rsidRPr="00E32BAF" w14:paraId="5A3C0563" w14:textId="77777777" w:rsidTr="008B0742">
        <w:tc>
          <w:tcPr>
            <w:tcW w:w="9269" w:type="dxa"/>
          </w:tcPr>
          <w:p w14:paraId="169A8A71" w14:textId="6FDE76CA" w:rsidR="008B0742" w:rsidRPr="008B0742" w:rsidRDefault="008B0742" w:rsidP="008B0742">
            <w:pPr>
              <w:pStyle w:val="ListParagraph"/>
              <w:numPr>
                <w:ilvl w:val="0"/>
                <w:numId w:val="29"/>
              </w:numPr>
              <w:spacing w:before="0" w:after="0"/>
              <w:rPr>
                <w:szCs w:val="22"/>
              </w:rPr>
            </w:pPr>
            <w:r w:rsidRPr="008B0742">
              <w:t>December Meeting Minutes Reviewed and Ratified</w:t>
            </w:r>
          </w:p>
          <w:p w14:paraId="7AB05865" w14:textId="0B60AB5B" w:rsidR="008B0742" w:rsidRPr="00E32BAF" w:rsidRDefault="008B0742" w:rsidP="00B358CD">
            <w:pPr>
              <w:spacing w:before="0" w:after="0"/>
              <w:rPr>
                <w:szCs w:val="22"/>
              </w:rPr>
            </w:pPr>
          </w:p>
        </w:tc>
      </w:tr>
      <w:tr w:rsidR="008B0742" w:rsidRPr="00E32BAF" w14:paraId="4ADFAB8C" w14:textId="77777777" w:rsidTr="008B0742">
        <w:trPr>
          <w:trHeight w:val="326"/>
        </w:trPr>
        <w:tc>
          <w:tcPr>
            <w:tcW w:w="9269" w:type="dxa"/>
          </w:tcPr>
          <w:p w14:paraId="1A16C0E1" w14:textId="595A29FF" w:rsidR="008B0742" w:rsidRPr="00206558" w:rsidRDefault="003644DB" w:rsidP="00206558">
            <w:pPr>
              <w:pStyle w:val="ListParagraph"/>
              <w:numPr>
                <w:ilvl w:val="0"/>
                <w:numId w:val="29"/>
              </w:numPr>
              <w:spacing w:before="0" w:after="0"/>
            </w:pPr>
            <w:r>
              <w:t xml:space="preserve">The </w:t>
            </w:r>
            <w:r w:rsidR="008B0742" w:rsidRPr="008B0742">
              <w:t>BOQ</w:t>
            </w:r>
            <w:r>
              <w:t xml:space="preserve"> from last year </w:t>
            </w:r>
            <w:r w:rsidR="00E067B0">
              <w:t>were reviewed to see progress.</w:t>
            </w:r>
            <w:r w:rsidR="005F496F">
              <w:t xml:space="preserve"> </w:t>
            </w:r>
            <w:r w:rsidR="00206558">
              <w:t xml:space="preserve">Reviewed BOQs Item # 24-39, including sections covering the following topics: </w:t>
            </w:r>
            <w:r w:rsidR="00040B54" w:rsidRPr="00040B54">
              <w:t>Authority, Priority, and Communication Linkages for the SLT, Family Engagement, Implementation and Demonstration Programs/Sites</w:t>
            </w:r>
            <w:r w:rsidR="00040B54">
              <w:t xml:space="preserve"> and Professional Development activities.  </w:t>
            </w:r>
            <w:r w:rsidR="005F496F" w:rsidRPr="00206558">
              <w:t xml:space="preserve">Please see BOQ document for additional notes and </w:t>
            </w:r>
            <w:r w:rsidR="00AA160A" w:rsidRPr="00206558">
              <w:t>to see markings</w:t>
            </w:r>
            <w:r w:rsidR="00040B54">
              <w:t xml:space="preserve"> indicating SLT ratings</w:t>
            </w:r>
            <w:r w:rsidR="00AA160A" w:rsidRPr="00206558">
              <w:t>.</w:t>
            </w:r>
            <w:r w:rsidR="00040B54">
              <w:t xml:space="preserve">  Discussion around these indicators resulted in the following potential activities: </w:t>
            </w:r>
          </w:p>
          <w:p w14:paraId="63FDFA04" w14:textId="216D67FC" w:rsidR="008B0742" w:rsidRDefault="008B0742" w:rsidP="6DFA1A21">
            <w:pPr>
              <w:spacing w:before="0" w:after="0"/>
            </w:pPr>
          </w:p>
          <w:p w14:paraId="6497B9A6" w14:textId="00454C68" w:rsidR="008B0742" w:rsidRDefault="00040B54" w:rsidP="0005073F">
            <w:pPr>
              <w:pStyle w:val="ListParagraph"/>
              <w:numPr>
                <w:ilvl w:val="0"/>
                <w:numId w:val="30"/>
              </w:numPr>
              <w:spacing w:before="0" w:after="0"/>
              <w:ind w:left="1080"/>
              <w:rPr>
                <w:color w:val="auto"/>
              </w:rPr>
            </w:pPr>
            <w:r>
              <w:rPr>
                <w:color w:val="auto"/>
              </w:rPr>
              <w:t>UMB Staff to d</w:t>
            </w:r>
            <w:r w:rsidR="008B0742" w:rsidRPr="007C68F8">
              <w:rPr>
                <w:color w:val="auto"/>
              </w:rPr>
              <w:t xml:space="preserve">raft Agency Commitment Letter to be </w:t>
            </w:r>
            <w:r>
              <w:rPr>
                <w:color w:val="auto"/>
              </w:rPr>
              <w:t>reviewed and approved</w:t>
            </w:r>
            <w:r w:rsidR="008B0742" w:rsidRPr="007C68F8">
              <w:rPr>
                <w:color w:val="auto"/>
              </w:rPr>
              <w:t xml:space="preserve"> by</w:t>
            </w:r>
            <w:r>
              <w:rPr>
                <w:color w:val="auto"/>
              </w:rPr>
              <w:t xml:space="preserve"> SLT members, then sent out for signature to</w:t>
            </w:r>
            <w:r w:rsidR="008B0742" w:rsidRPr="007C68F8">
              <w:rPr>
                <w:color w:val="auto"/>
              </w:rPr>
              <w:t xml:space="preserve"> each agency annually</w:t>
            </w:r>
            <w:r>
              <w:rPr>
                <w:color w:val="auto"/>
              </w:rPr>
              <w:t xml:space="preserve"> (BOQ Items 24-27) </w:t>
            </w:r>
          </w:p>
          <w:p w14:paraId="77D34275" w14:textId="77777777" w:rsidR="004E0BCC" w:rsidRPr="0005073F" w:rsidRDefault="004E0BCC" w:rsidP="004E0BCC">
            <w:pPr>
              <w:pStyle w:val="ListParagraph"/>
              <w:spacing w:before="0" w:after="0"/>
              <w:ind w:left="1080"/>
              <w:rPr>
                <w:color w:val="auto"/>
              </w:rPr>
            </w:pPr>
          </w:p>
          <w:p w14:paraId="6F13D039" w14:textId="04AC1971" w:rsidR="008B0742" w:rsidRDefault="00AA5AAF" w:rsidP="0005073F">
            <w:pPr>
              <w:pStyle w:val="ListParagraph"/>
              <w:numPr>
                <w:ilvl w:val="0"/>
                <w:numId w:val="30"/>
              </w:numPr>
              <w:spacing w:before="0" w:after="0"/>
              <w:ind w:left="1080"/>
              <w:rPr>
                <w:color w:val="auto"/>
              </w:rPr>
            </w:pPr>
            <w:r>
              <w:rPr>
                <w:color w:val="auto"/>
              </w:rPr>
              <w:t>Discussion around intentional reporting and bi-directional communication of statewide Pyramid Model activities including the</w:t>
            </w:r>
            <w:r w:rsidR="008B0742" w:rsidRPr="007C68F8">
              <w:rPr>
                <w:color w:val="auto"/>
              </w:rPr>
              <w:t xml:space="preserve"> Master Cadre </w:t>
            </w:r>
            <w:r>
              <w:rPr>
                <w:color w:val="auto"/>
              </w:rPr>
              <w:t xml:space="preserve">and SSIP </w:t>
            </w:r>
            <w:r w:rsidR="008B0742" w:rsidRPr="007C68F8">
              <w:rPr>
                <w:color w:val="auto"/>
              </w:rPr>
              <w:t xml:space="preserve">work with SLT </w:t>
            </w:r>
            <w:r>
              <w:rPr>
                <w:color w:val="auto"/>
              </w:rPr>
              <w:t>to both integrate and streamline efforts.</w:t>
            </w:r>
          </w:p>
          <w:p w14:paraId="48220A43" w14:textId="77777777" w:rsidR="004E0BCC" w:rsidRPr="0005073F" w:rsidRDefault="004E0BCC" w:rsidP="004E0BCC">
            <w:pPr>
              <w:spacing w:before="0" w:after="0"/>
            </w:pPr>
          </w:p>
          <w:p w14:paraId="62EE2334" w14:textId="57006FDF" w:rsidR="008B0742" w:rsidRPr="007C68F8" w:rsidRDefault="00040B54" w:rsidP="00CA45E2">
            <w:pPr>
              <w:pStyle w:val="ListParagraph"/>
              <w:numPr>
                <w:ilvl w:val="0"/>
                <w:numId w:val="30"/>
              </w:numPr>
              <w:spacing w:before="0" w:after="0"/>
              <w:ind w:left="1080"/>
              <w:rPr>
                <w:color w:val="auto"/>
                <w:szCs w:val="22"/>
              </w:rPr>
            </w:pPr>
            <w:r>
              <w:rPr>
                <w:color w:val="auto"/>
              </w:rPr>
              <w:t>UMB staff to draft</w:t>
            </w:r>
            <w:r w:rsidR="00D31EED">
              <w:rPr>
                <w:color w:val="auto"/>
              </w:rPr>
              <w:t xml:space="preserve"> a</w:t>
            </w:r>
            <w:r w:rsidR="008B0742" w:rsidRPr="007C68F8">
              <w:rPr>
                <w:color w:val="auto"/>
              </w:rPr>
              <w:t xml:space="preserve"> Guidance Document explaining </w:t>
            </w:r>
            <w:r>
              <w:rPr>
                <w:color w:val="auto"/>
              </w:rPr>
              <w:t xml:space="preserve">the evolution of the Pyramid Model in </w:t>
            </w:r>
            <w:proofErr w:type="gramStart"/>
            <w:r>
              <w:rPr>
                <w:color w:val="auto"/>
              </w:rPr>
              <w:t>Maryland</w:t>
            </w:r>
            <w:proofErr w:type="gramEnd"/>
            <w:r>
              <w:rPr>
                <w:color w:val="auto"/>
              </w:rPr>
              <w:t xml:space="preserve"> which is decentralized, acknowledging efforts to achieve the essence of each BOQ Item within our state’s existing framework.</w:t>
            </w:r>
            <w:r w:rsidR="008B0742" w:rsidRPr="007C68F8">
              <w:rPr>
                <w:color w:val="auto"/>
              </w:rPr>
              <w:t xml:space="preserve"> </w:t>
            </w:r>
            <w:r>
              <w:rPr>
                <w:color w:val="auto"/>
              </w:rPr>
              <w:t>The intention of this document</w:t>
            </w:r>
            <w:r w:rsidR="00AA5AAF">
              <w:rPr>
                <w:color w:val="auto"/>
              </w:rPr>
              <w:t xml:space="preserve"> is</w:t>
            </w:r>
            <w:r>
              <w:rPr>
                <w:color w:val="auto"/>
              </w:rPr>
              <w:t xml:space="preserve"> to outline </w:t>
            </w:r>
            <w:r w:rsidR="00AA5AAF">
              <w:rPr>
                <w:color w:val="auto"/>
              </w:rPr>
              <w:t>the meaning of an “In Place” score within our state, where activities and funds to support the Pyramid Model come from a range of varying sources/settings.</w:t>
            </w:r>
            <w:bookmarkStart w:id="0" w:name="_GoBack"/>
            <w:bookmarkEnd w:id="0"/>
          </w:p>
          <w:p w14:paraId="1F884C31" w14:textId="2A04ED77" w:rsidR="008B0742" w:rsidRPr="00E32BAF" w:rsidRDefault="008B0742" w:rsidP="007B2662">
            <w:pPr>
              <w:pStyle w:val="ListParagraph"/>
              <w:spacing w:before="0" w:after="0"/>
              <w:rPr>
                <w:szCs w:val="22"/>
              </w:rPr>
            </w:pPr>
          </w:p>
        </w:tc>
      </w:tr>
      <w:tr w:rsidR="008B0742" w:rsidRPr="00E32BAF" w14:paraId="3B420FF1" w14:textId="77777777" w:rsidTr="008B0742">
        <w:tc>
          <w:tcPr>
            <w:tcW w:w="9269" w:type="dxa"/>
          </w:tcPr>
          <w:p w14:paraId="343D3D5A" w14:textId="2BEF215F" w:rsidR="008B0742" w:rsidRPr="00652BF8" w:rsidRDefault="008B0742" w:rsidP="005967BF">
            <w:pPr>
              <w:pStyle w:val="ListParagraph"/>
              <w:numPr>
                <w:ilvl w:val="0"/>
                <w:numId w:val="29"/>
              </w:numPr>
              <w:spacing w:before="0" w:after="0"/>
              <w:rPr>
                <w:szCs w:val="22"/>
              </w:rPr>
            </w:pPr>
            <w:r w:rsidRPr="008B0742">
              <w:t xml:space="preserve">Agency Updates and Closing </w:t>
            </w:r>
          </w:p>
          <w:p w14:paraId="0FE00B56" w14:textId="12F73081" w:rsidR="00652BF8" w:rsidRPr="008109E3" w:rsidRDefault="008109E3" w:rsidP="00652BF8">
            <w:pPr>
              <w:pStyle w:val="ListParagraph"/>
              <w:numPr>
                <w:ilvl w:val="1"/>
                <w:numId w:val="29"/>
              </w:numPr>
              <w:spacing w:before="0" w:after="0"/>
              <w:ind w:left="1170" w:hanging="450"/>
              <w:rPr>
                <w:szCs w:val="22"/>
              </w:rPr>
            </w:pPr>
            <w:r>
              <w:t>MSDE:</w:t>
            </w:r>
          </w:p>
          <w:p w14:paraId="300C76C4" w14:textId="22FEB456" w:rsidR="008109E3" w:rsidRPr="00101C84" w:rsidRDefault="002948B4" w:rsidP="008109E3">
            <w:pPr>
              <w:pStyle w:val="ListParagraph"/>
              <w:numPr>
                <w:ilvl w:val="2"/>
                <w:numId w:val="29"/>
              </w:numPr>
              <w:spacing w:before="0" w:after="0"/>
              <w:rPr>
                <w:szCs w:val="22"/>
              </w:rPr>
            </w:pPr>
            <w:r>
              <w:t>4 SSIP County PDG</w:t>
            </w:r>
            <w:r w:rsidR="00211311">
              <w:t xml:space="preserve">s </w:t>
            </w:r>
            <w:r>
              <w:t>received</w:t>
            </w:r>
            <w:r w:rsidR="00211311">
              <w:t xml:space="preserve"> funding</w:t>
            </w:r>
            <w:r w:rsidR="00371A29">
              <w:t xml:space="preserve">. </w:t>
            </w:r>
            <w:proofErr w:type="spellStart"/>
            <w:r w:rsidR="00B67FA0">
              <w:t>Tresa</w:t>
            </w:r>
            <w:proofErr w:type="spellEnd"/>
            <w:r w:rsidR="00B67FA0">
              <w:t xml:space="preserve"> and </w:t>
            </w:r>
            <w:r w:rsidR="00FD37BB">
              <w:t>C</w:t>
            </w:r>
            <w:r w:rsidR="00B67FA0">
              <w:t xml:space="preserve">indy will </w:t>
            </w:r>
            <w:r w:rsidR="00FD37BB">
              <w:t xml:space="preserve">review BOQs </w:t>
            </w:r>
            <w:r w:rsidR="006D26CC">
              <w:t>for coordination and alignment of efforts</w:t>
            </w:r>
          </w:p>
          <w:p w14:paraId="2058FAA5" w14:textId="77777777" w:rsidR="00101C84" w:rsidRPr="00A07A3C" w:rsidRDefault="00101C84" w:rsidP="00101C84">
            <w:pPr>
              <w:pStyle w:val="ListParagraph"/>
              <w:spacing w:before="0" w:after="0"/>
              <w:ind w:left="2160"/>
              <w:rPr>
                <w:szCs w:val="22"/>
              </w:rPr>
            </w:pPr>
          </w:p>
          <w:p w14:paraId="5AA198CA" w14:textId="2A5812EF" w:rsidR="00A07A3C" w:rsidRPr="00A55F70" w:rsidRDefault="00A07A3C" w:rsidP="00A07A3C">
            <w:pPr>
              <w:pStyle w:val="ListParagraph"/>
              <w:numPr>
                <w:ilvl w:val="0"/>
                <w:numId w:val="29"/>
              </w:numPr>
              <w:spacing w:before="0" w:after="0"/>
              <w:rPr>
                <w:szCs w:val="22"/>
              </w:rPr>
            </w:pPr>
            <w:r>
              <w:t xml:space="preserve">Next Meeting: </w:t>
            </w:r>
            <w:r w:rsidR="00A55F70">
              <w:t>Feb. 4</w:t>
            </w:r>
            <w:r w:rsidR="00A55F70" w:rsidRPr="00A55F70">
              <w:rPr>
                <w:vertAlign w:val="superscript"/>
              </w:rPr>
              <w:t>th</w:t>
            </w:r>
            <w:r w:rsidR="00A55F70">
              <w:t xml:space="preserve"> 11:30am-1:00pm at the Dix Building Basement Conference Room</w:t>
            </w:r>
          </w:p>
          <w:p w14:paraId="0FDB19FE" w14:textId="69E6A548" w:rsidR="00A55F70" w:rsidRPr="00A55F70" w:rsidRDefault="00A55F70" w:rsidP="00A55F70">
            <w:pPr>
              <w:pStyle w:val="ListParagraph"/>
              <w:numPr>
                <w:ilvl w:val="1"/>
                <w:numId w:val="29"/>
              </w:numPr>
              <w:spacing w:before="0" w:after="0"/>
              <w:ind w:left="1080"/>
              <w:rPr>
                <w:szCs w:val="22"/>
              </w:rPr>
            </w:pPr>
            <w:r>
              <w:rPr>
                <w:szCs w:val="22"/>
              </w:rPr>
              <w:t xml:space="preserve">Finish BOQ and prioritize BOQ Items for the action plan </w:t>
            </w:r>
          </w:p>
          <w:p w14:paraId="77275703" w14:textId="0BBCF02C" w:rsidR="008B0742" w:rsidRPr="00E32BAF" w:rsidRDefault="008B0742" w:rsidP="00E30BC5">
            <w:pPr>
              <w:spacing w:before="0" w:after="0"/>
              <w:rPr>
                <w:rFonts w:ascii="Palatino Linotype" w:hAnsi="Palatino Linotype"/>
                <w:szCs w:val="22"/>
              </w:rPr>
            </w:pPr>
          </w:p>
        </w:tc>
      </w:tr>
      <w:tr w:rsidR="00A55F70" w:rsidRPr="00E32BAF" w14:paraId="30988ABD" w14:textId="77777777" w:rsidTr="008B0742">
        <w:tc>
          <w:tcPr>
            <w:tcW w:w="9269" w:type="dxa"/>
          </w:tcPr>
          <w:p w14:paraId="61BD2746" w14:textId="77777777" w:rsidR="00A55F70" w:rsidRPr="00A55F70" w:rsidRDefault="00A55F70" w:rsidP="00A55F70">
            <w:pPr>
              <w:spacing w:before="0" w:after="0"/>
            </w:pPr>
          </w:p>
        </w:tc>
      </w:tr>
    </w:tbl>
    <w:p w14:paraId="5F5630CB" w14:textId="71937702" w:rsidR="006F64C3" w:rsidRPr="00BA0FCB" w:rsidRDefault="006F64C3" w:rsidP="006F64C3">
      <w:pPr>
        <w:tabs>
          <w:tab w:val="left" w:pos="4807"/>
        </w:tabs>
        <w:rPr>
          <w:rFonts w:ascii="Palatino Linotype" w:hAnsi="Palatino Linotype"/>
          <w:color w:val="FF0000"/>
        </w:rPr>
      </w:pPr>
    </w:p>
    <w:sectPr w:rsidR="006F64C3" w:rsidRPr="00BA0FCB" w:rsidSect="00972758">
      <w:footerReference w:type="default" r:id="rId10"/>
      <w:pgSz w:w="12240" w:h="15840"/>
      <w:pgMar w:top="187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7B793" w14:textId="77777777" w:rsidR="008A3326" w:rsidRDefault="008A3326">
      <w:r>
        <w:separator/>
      </w:r>
    </w:p>
  </w:endnote>
  <w:endnote w:type="continuationSeparator" w:id="0">
    <w:p w14:paraId="7B6DD0AC" w14:textId="77777777" w:rsidR="008A3326" w:rsidRDefault="008A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A893A" w14:textId="54F490CB" w:rsidR="00F44748" w:rsidRDefault="00F44748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3703A" w14:textId="77777777" w:rsidR="008A3326" w:rsidRDefault="008A3326">
      <w:r>
        <w:separator/>
      </w:r>
    </w:p>
  </w:footnote>
  <w:footnote w:type="continuationSeparator" w:id="0">
    <w:p w14:paraId="6FBEF2B2" w14:textId="77777777" w:rsidR="008A3326" w:rsidRDefault="008A3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ullet2"/>
      </v:shape>
    </w:pict>
  </w:numPicBullet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F58D8"/>
    <w:multiLevelType w:val="multilevel"/>
    <w:tmpl w:val="490E0F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44232"/>
    <w:multiLevelType w:val="hybridMultilevel"/>
    <w:tmpl w:val="999C792C"/>
    <w:lvl w:ilvl="0" w:tplc="69823B2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31B31"/>
    <w:multiLevelType w:val="hybridMultilevel"/>
    <w:tmpl w:val="99EA3FC4"/>
    <w:lvl w:ilvl="0" w:tplc="10528410">
      <w:start w:val="975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A18AB"/>
    <w:multiLevelType w:val="hybridMultilevel"/>
    <w:tmpl w:val="F7168892"/>
    <w:lvl w:ilvl="0" w:tplc="B322AE08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37855"/>
    <w:multiLevelType w:val="hybridMultilevel"/>
    <w:tmpl w:val="38FEC0AE"/>
    <w:lvl w:ilvl="0" w:tplc="21F62F4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92CBC"/>
    <w:multiLevelType w:val="hybridMultilevel"/>
    <w:tmpl w:val="2416AFC8"/>
    <w:lvl w:ilvl="0" w:tplc="BE6CBBF4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47008"/>
    <w:multiLevelType w:val="hybridMultilevel"/>
    <w:tmpl w:val="974244FC"/>
    <w:lvl w:ilvl="0" w:tplc="B5A2930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B656D"/>
    <w:multiLevelType w:val="hybridMultilevel"/>
    <w:tmpl w:val="EF8A0EB0"/>
    <w:lvl w:ilvl="0" w:tplc="10528410">
      <w:start w:val="975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20AFD"/>
    <w:multiLevelType w:val="multilevel"/>
    <w:tmpl w:val="6C6AB70A"/>
    <w:lvl w:ilvl="0">
      <w:start w:val="1"/>
      <w:numFmt w:val="bullet"/>
      <w:pStyle w:val="list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A0B1D8B"/>
    <w:multiLevelType w:val="hybridMultilevel"/>
    <w:tmpl w:val="BE12644E"/>
    <w:lvl w:ilvl="0" w:tplc="77A4606E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D77006"/>
    <w:multiLevelType w:val="hybridMultilevel"/>
    <w:tmpl w:val="DA3E23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4A26DB"/>
    <w:multiLevelType w:val="hybridMultilevel"/>
    <w:tmpl w:val="889E8EC0"/>
    <w:lvl w:ilvl="0" w:tplc="61569A36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2648F"/>
    <w:multiLevelType w:val="hybridMultilevel"/>
    <w:tmpl w:val="06EE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528410">
      <w:start w:val="975"/>
      <w:numFmt w:val="bullet"/>
      <w:lvlText w:val="-"/>
      <w:lvlJc w:val="left"/>
      <w:pPr>
        <w:ind w:left="1440" w:hanging="360"/>
      </w:pPr>
      <w:rPr>
        <w:rFonts w:ascii="Palatino Linotype" w:eastAsiaTheme="minorEastAsia" w:hAnsi="Palatino Linotype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223E2C"/>
    <w:multiLevelType w:val="multilevel"/>
    <w:tmpl w:val="BB82F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D143A1A"/>
    <w:multiLevelType w:val="hybridMultilevel"/>
    <w:tmpl w:val="740A3514"/>
    <w:lvl w:ilvl="0" w:tplc="9E00DB6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2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22"/>
  </w:num>
  <w:num w:numId="18">
    <w:abstractNumId w:val="11"/>
  </w:num>
  <w:num w:numId="19">
    <w:abstractNumId w:val="28"/>
  </w:num>
  <w:num w:numId="20">
    <w:abstractNumId w:val="13"/>
  </w:num>
  <w:num w:numId="21">
    <w:abstractNumId w:val="29"/>
  </w:num>
  <w:num w:numId="22">
    <w:abstractNumId w:val="23"/>
  </w:num>
  <w:num w:numId="23">
    <w:abstractNumId w:val="25"/>
  </w:num>
  <w:num w:numId="24">
    <w:abstractNumId w:val="24"/>
  </w:num>
  <w:num w:numId="25">
    <w:abstractNumId w:val="20"/>
  </w:num>
  <w:num w:numId="26">
    <w:abstractNumId w:val="19"/>
  </w:num>
  <w:num w:numId="27">
    <w:abstractNumId w:val="16"/>
  </w:num>
  <w:num w:numId="28">
    <w:abstractNumId w:val="17"/>
  </w:num>
  <w:num w:numId="29">
    <w:abstractNumId w:val="2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C0"/>
    <w:rsid w:val="0004055F"/>
    <w:rsid w:val="00040B54"/>
    <w:rsid w:val="000455B2"/>
    <w:rsid w:val="0005073F"/>
    <w:rsid w:val="00052A0E"/>
    <w:rsid w:val="000530ED"/>
    <w:rsid w:val="00062DDD"/>
    <w:rsid w:val="0007103E"/>
    <w:rsid w:val="000740BB"/>
    <w:rsid w:val="00092DCA"/>
    <w:rsid w:val="000A0D65"/>
    <w:rsid w:val="000C4AFA"/>
    <w:rsid w:val="000D116C"/>
    <w:rsid w:val="000D1878"/>
    <w:rsid w:val="000E01CD"/>
    <w:rsid w:val="000E1922"/>
    <w:rsid w:val="00101C84"/>
    <w:rsid w:val="00110253"/>
    <w:rsid w:val="0013481E"/>
    <w:rsid w:val="00141776"/>
    <w:rsid w:val="00141AE9"/>
    <w:rsid w:val="00143ECF"/>
    <w:rsid w:val="00164F9A"/>
    <w:rsid w:val="00197D28"/>
    <w:rsid w:val="001A041B"/>
    <w:rsid w:val="001A73BC"/>
    <w:rsid w:val="001B4D7F"/>
    <w:rsid w:val="001C478F"/>
    <w:rsid w:val="001C6304"/>
    <w:rsid w:val="001D63E7"/>
    <w:rsid w:val="001D7BB1"/>
    <w:rsid w:val="001F740C"/>
    <w:rsid w:val="00206558"/>
    <w:rsid w:val="00211311"/>
    <w:rsid w:val="00217FA0"/>
    <w:rsid w:val="00234D4E"/>
    <w:rsid w:val="002414DB"/>
    <w:rsid w:val="00267B5F"/>
    <w:rsid w:val="002758C7"/>
    <w:rsid w:val="00276110"/>
    <w:rsid w:val="00287ECC"/>
    <w:rsid w:val="002948B4"/>
    <w:rsid w:val="002C15FE"/>
    <w:rsid w:val="002D1AA8"/>
    <w:rsid w:val="00316E0E"/>
    <w:rsid w:val="00322AA9"/>
    <w:rsid w:val="00325851"/>
    <w:rsid w:val="00332FB8"/>
    <w:rsid w:val="00354D4E"/>
    <w:rsid w:val="003644DB"/>
    <w:rsid w:val="00365C3E"/>
    <w:rsid w:val="00371A29"/>
    <w:rsid w:val="00391136"/>
    <w:rsid w:val="003B1A15"/>
    <w:rsid w:val="003C2D95"/>
    <w:rsid w:val="003D5BC3"/>
    <w:rsid w:val="004020B4"/>
    <w:rsid w:val="00413073"/>
    <w:rsid w:val="00424D03"/>
    <w:rsid w:val="00442CE2"/>
    <w:rsid w:val="0045595B"/>
    <w:rsid w:val="004709A2"/>
    <w:rsid w:val="004720C8"/>
    <w:rsid w:val="00486640"/>
    <w:rsid w:val="00486F06"/>
    <w:rsid w:val="00487A6D"/>
    <w:rsid w:val="0049237B"/>
    <w:rsid w:val="0049447A"/>
    <w:rsid w:val="004B0EC6"/>
    <w:rsid w:val="004D5C1B"/>
    <w:rsid w:val="004E0BCC"/>
    <w:rsid w:val="005231D4"/>
    <w:rsid w:val="005335D6"/>
    <w:rsid w:val="0054036C"/>
    <w:rsid w:val="00593987"/>
    <w:rsid w:val="005967BF"/>
    <w:rsid w:val="005971E7"/>
    <w:rsid w:val="005A21A6"/>
    <w:rsid w:val="005B0EC6"/>
    <w:rsid w:val="005C612A"/>
    <w:rsid w:val="005C75C2"/>
    <w:rsid w:val="005F496F"/>
    <w:rsid w:val="00601D0C"/>
    <w:rsid w:val="0060243D"/>
    <w:rsid w:val="00604FBD"/>
    <w:rsid w:val="0060721C"/>
    <w:rsid w:val="006167C6"/>
    <w:rsid w:val="00627782"/>
    <w:rsid w:val="00633B91"/>
    <w:rsid w:val="00646228"/>
    <w:rsid w:val="00652BF8"/>
    <w:rsid w:val="00655E7C"/>
    <w:rsid w:val="00657497"/>
    <w:rsid w:val="00676FC7"/>
    <w:rsid w:val="00686539"/>
    <w:rsid w:val="00696914"/>
    <w:rsid w:val="006B02EA"/>
    <w:rsid w:val="006B097F"/>
    <w:rsid w:val="006C7AD4"/>
    <w:rsid w:val="006D26CC"/>
    <w:rsid w:val="006D2814"/>
    <w:rsid w:val="006E31FE"/>
    <w:rsid w:val="006F0FC6"/>
    <w:rsid w:val="006F64C3"/>
    <w:rsid w:val="0071758E"/>
    <w:rsid w:val="007279C1"/>
    <w:rsid w:val="00735F82"/>
    <w:rsid w:val="00737EB9"/>
    <w:rsid w:val="00754998"/>
    <w:rsid w:val="00761DEA"/>
    <w:rsid w:val="00772C80"/>
    <w:rsid w:val="007B2662"/>
    <w:rsid w:val="007C68F8"/>
    <w:rsid w:val="007D57CE"/>
    <w:rsid w:val="007F5771"/>
    <w:rsid w:val="007F65E9"/>
    <w:rsid w:val="00800C3C"/>
    <w:rsid w:val="00802038"/>
    <w:rsid w:val="008109E3"/>
    <w:rsid w:val="00813C21"/>
    <w:rsid w:val="00813F18"/>
    <w:rsid w:val="00814C3D"/>
    <w:rsid w:val="0081731F"/>
    <w:rsid w:val="0083671B"/>
    <w:rsid w:val="00840C37"/>
    <w:rsid w:val="00853249"/>
    <w:rsid w:val="00856428"/>
    <w:rsid w:val="00863D80"/>
    <w:rsid w:val="008656E0"/>
    <w:rsid w:val="00865FA1"/>
    <w:rsid w:val="008A3326"/>
    <w:rsid w:val="008B0742"/>
    <w:rsid w:val="008B7B74"/>
    <w:rsid w:val="008D5511"/>
    <w:rsid w:val="0092131B"/>
    <w:rsid w:val="00925661"/>
    <w:rsid w:val="009268BF"/>
    <w:rsid w:val="00962BDB"/>
    <w:rsid w:val="0096428D"/>
    <w:rsid w:val="00966BB7"/>
    <w:rsid w:val="00972758"/>
    <w:rsid w:val="009B5AC8"/>
    <w:rsid w:val="009C4FB6"/>
    <w:rsid w:val="009D0185"/>
    <w:rsid w:val="009E11FF"/>
    <w:rsid w:val="009E1FCE"/>
    <w:rsid w:val="00A03879"/>
    <w:rsid w:val="00A07A3C"/>
    <w:rsid w:val="00A37030"/>
    <w:rsid w:val="00A50842"/>
    <w:rsid w:val="00A55F70"/>
    <w:rsid w:val="00A5611E"/>
    <w:rsid w:val="00A667BA"/>
    <w:rsid w:val="00A96DB5"/>
    <w:rsid w:val="00AA160A"/>
    <w:rsid w:val="00AA1798"/>
    <w:rsid w:val="00AA5AAF"/>
    <w:rsid w:val="00AC5414"/>
    <w:rsid w:val="00AD27BE"/>
    <w:rsid w:val="00AE6159"/>
    <w:rsid w:val="00AF4540"/>
    <w:rsid w:val="00AF7F11"/>
    <w:rsid w:val="00B13EFB"/>
    <w:rsid w:val="00B358CD"/>
    <w:rsid w:val="00B463C0"/>
    <w:rsid w:val="00B65238"/>
    <w:rsid w:val="00B66917"/>
    <w:rsid w:val="00B67FA0"/>
    <w:rsid w:val="00B95DB4"/>
    <w:rsid w:val="00BA0CF5"/>
    <w:rsid w:val="00BA0FCB"/>
    <w:rsid w:val="00BB0A66"/>
    <w:rsid w:val="00BC066E"/>
    <w:rsid w:val="00BC1F44"/>
    <w:rsid w:val="00BE1B3F"/>
    <w:rsid w:val="00C220E5"/>
    <w:rsid w:val="00C32991"/>
    <w:rsid w:val="00C42BEF"/>
    <w:rsid w:val="00C436E6"/>
    <w:rsid w:val="00C45D4D"/>
    <w:rsid w:val="00C46FDF"/>
    <w:rsid w:val="00C55A4F"/>
    <w:rsid w:val="00C86CA5"/>
    <w:rsid w:val="00C97430"/>
    <w:rsid w:val="00CA15FB"/>
    <w:rsid w:val="00CA1942"/>
    <w:rsid w:val="00CA45E2"/>
    <w:rsid w:val="00CA518F"/>
    <w:rsid w:val="00CB253C"/>
    <w:rsid w:val="00CE4D5F"/>
    <w:rsid w:val="00D01815"/>
    <w:rsid w:val="00D14399"/>
    <w:rsid w:val="00D30A67"/>
    <w:rsid w:val="00D30C09"/>
    <w:rsid w:val="00D31EED"/>
    <w:rsid w:val="00D34FCB"/>
    <w:rsid w:val="00D62A58"/>
    <w:rsid w:val="00D76D5B"/>
    <w:rsid w:val="00D81C62"/>
    <w:rsid w:val="00D827D1"/>
    <w:rsid w:val="00D8320C"/>
    <w:rsid w:val="00D92060"/>
    <w:rsid w:val="00D952C7"/>
    <w:rsid w:val="00DB355C"/>
    <w:rsid w:val="00DB6E24"/>
    <w:rsid w:val="00DC3455"/>
    <w:rsid w:val="00DE4FC7"/>
    <w:rsid w:val="00DF0893"/>
    <w:rsid w:val="00DF32F7"/>
    <w:rsid w:val="00E0061B"/>
    <w:rsid w:val="00E0564E"/>
    <w:rsid w:val="00E067B0"/>
    <w:rsid w:val="00E22EFB"/>
    <w:rsid w:val="00E30BC5"/>
    <w:rsid w:val="00E3271D"/>
    <w:rsid w:val="00E32BAF"/>
    <w:rsid w:val="00E3652C"/>
    <w:rsid w:val="00E465E4"/>
    <w:rsid w:val="00E5178B"/>
    <w:rsid w:val="00E567AF"/>
    <w:rsid w:val="00E63A1A"/>
    <w:rsid w:val="00E64537"/>
    <w:rsid w:val="00E913BF"/>
    <w:rsid w:val="00EA4841"/>
    <w:rsid w:val="00EC31C5"/>
    <w:rsid w:val="00EC7169"/>
    <w:rsid w:val="00ED6850"/>
    <w:rsid w:val="00EE41B9"/>
    <w:rsid w:val="00EE6B35"/>
    <w:rsid w:val="00F13B5E"/>
    <w:rsid w:val="00F32FFC"/>
    <w:rsid w:val="00F40D22"/>
    <w:rsid w:val="00F44748"/>
    <w:rsid w:val="00F64388"/>
    <w:rsid w:val="00F721A2"/>
    <w:rsid w:val="00FC34CC"/>
    <w:rsid w:val="00FD37BB"/>
    <w:rsid w:val="00FE0865"/>
    <w:rsid w:val="00FE1A08"/>
    <w:rsid w:val="03A75C8D"/>
    <w:rsid w:val="041BCFA1"/>
    <w:rsid w:val="098ED00B"/>
    <w:rsid w:val="0B30CC2D"/>
    <w:rsid w:val="196BDE28"/>
    <w:rsid w:val="20DA0F11"/>
    <w:rsid w:val="26D2D7BE"/>
    <w:rsid w:val="2864E5DB"/>
    <w:rsid w:val="29A587CC"/>
    <w:rsid w:val="2AEFC2E8"/>
    <w:rsid w:val="2C5F4BB3"/>
    <w:rsid w:val="2CC2F8DE"/>
    <w:rsid w:val="31A37B93"/>
    <w:rsid w:val="33012051"/>
    <w:rsid w:val="357F6F25"/>
    <w:rsid w:val="36A5AA28"/>
    <w:rsid w:val="37C14D1B"/>
    <w:rsid w:val="39144954"/>
    <w:rsid w:val="39BE905F"/>
    <w:rsid w:val="3BC6190A"/>
    <w:rsid w:val="3D472C14"/>
    <w:rsid w:val="466AD775"/>
    <w:rsid w:val="4A3DCD6C"/>
    <w:rsid w:val="5299A530"/>
    <w:rsid w:val="53D5467C"/>
    <w:rsid w:val="54A49CFE"/>
    <w:rsid w:val="54BED95E"/>
    <w:rsid w:val="56620B37"/>
    <w:rsid w:val="587174AA"/>
    <w:rsid w:val="59B593D7"/>
    <w:rsid w:val="5CAA3450"/>
    <w:rsid w:val="5E5AE366"/>
    <w:rsid w:val="5EEA53D8"/>
    <w:rsid w:val="60696F3E"/>
    <w:rsid w:val="67492464"/>
    <w:rsid w:val="695EF5CA"/>
    <w:rsid w:val="69BA7C44"/>
    <w:rsid w:val="6AA7ACC5"/>
    <w:rsid w:val="6B7F10D9"/>
    <w:rsid w:val="6C4DDD36"/>
    <w:rsid w:val="6C9A622A"/>
    <w:rsid w:val="6CFAAE6D"/>
    <w:rsid w:val="6DF1E4C4"/>
    <w:rsid w:val="6DFA1A21"/>
    <w:rsid w:val="74B953CC"/>
    <w:rsid w:val="7C2B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5A74D5"/>
  <w15:chartTrackingRefBased/>
  <w15:docId w15:val="{850984F3-6F5D-47A0-A77D-84D43D51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3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customStyle="1" w:styleId="listtext">
    <w:name w:val="list text"/>
    <w:rsid w:val="009268BF"/>
    <w:pPr>
      <w:numPr>
        <w:numId w:val="17"/>
      </w:numPr>
      <w:spacing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.wasserma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33D67B0B2543DDAED783006451E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62963-2291-430D-81CD-892DC19AF34B}"/>
      </w:docPartPr>
      <w:docPartBody>
        <w:p w:rsidR="003C0A83" w:rsidRDefault="0071758E">
          <w:pPr>
            <w:pStyle w:val="B233D67B0B2543DDAED783006451E83B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049C3D3060F5466FB64FCB6C796F4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FE88B-9D7B-4246-A685-0885CC8ECD34}"/>
      </w:docPartPr>
      <w:docPartBody>
        <w:p w:rsidR="00F82E4C" w:rsidRDefault="00E36CCE" w:rsidP="00E36CCE">
          <w:pPr>
            <w:pStyle w:val="049C3D3060F5466FB64FCB6C796F4F8D"/>
          </w:pPr>
          <w:r w:rsidRPr="00802038">
            <w:t>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A83"/>
    <w:rsid w:val="00000F5A"/>
    <w:rsid w:val="000167F0"/>
    <w:rsid w:val="000C54C8"/>
    <w:rsid w:val="0016423E"/>
    <w:rsid w:val="001E68CA"/>
    <w:rsid w:val="002A36EF"/>
    <w:rsid w:val="002B5A97"/>
    <w:rsid w:val="0031193A"/>
    <w:rsid w:val="00312B4F"/>
    <w:rsid w:val="003C0A83"/>
    <w:rsid w:val="003D20D3"/>
    <w:rsid w:val="003D4E9F"/>
    <w:rsid w:val="003E4066"/>
    <w:rsid w:val="0048746B"/>
    <w:rsid w:val="005271BD"/>
    <w:rsid w:val="0067666F"/>
    <w:rsid w:val="006E31FE"/>
    <w:rsid w:val="00710109"/>
    <w:rsid w:val="0071758E"/>
    <w:rsid w:val="0072096E"/>
    <w:rsid w:val="007A20BC"/>
    <w:rsid w:val="009472CA"/>
    <w:rsid w:val="00A64A29"/>
    <w:rsid w:val="00B432D6"/>
    <w:rsid w:val="00C939B9"/>
    <w:rsid w:val="00E36CCE"/>
    <w:rsid w:val="00E61AB3"/>
    <w:rsid w:val="00E65593"/>
    <w:rsid w:val="00EA632C"/>
    <w:rsid w:val="00F54D79"/>
    <w:rsid w:val="00F82E4C"/>
    <w:rsid w:val="00FD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4A823CD37C43F2B80ADE05314B9D60">
    <w:name w:val="AB4A823CD37C43F2B80ADE05314B9D60"/>
  </w:style>
  <w:style w:type="paragraph" w:customStyle="1" w:styleId="8A3D42A48CDD4AA58E781B807B1D3D57">
    <w:name w:val="8A3D42A48CDD4AA58E781B807B1D3D57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B233D67B0B2543DDAED783006451E83B">
    <w:name w:val="B233D67B0B2543DDAED783006451E83B"/>
  </w:style>
  <w:style w:type="paragraph" w:customStyle="1" w:styleId="7CD93C8729B74C09B2A80083FAF8595A">
    <w:name w:val="7CD93C8729B74C09B2A80083FAF8595A"/>
  </w:style>
  <w:style w:type="paragraph" w:customStyle="1" w:styleId="ED3F703E1EE944EAB9811DA86EAD4AA7">
    <w:name w:val="ED3F703E1EE944EAB9811DA86EAD4AA7"/>
  </w:style>
  <w:style w:type="paragraph" w:customStyle="1" w:styleId="926444932CAD481BA46DAA31DDE3790A">
    <w:name w:val="926444932CAD481BA46DAA31DDE3790A"/>
  </w:style>
  <w:style w:type="paragraph" w:customStyle="1" w:styleId="33E50EF2D06B4816B62E081A51D455D3">
    <w:name w:val="33E50EF2D06B4816B62E081A51D455D3"/>
  </w:style>
  <w:style w:type="paragraph" w:customStyle="1" w:styleId="F195D782DB5E4B42A7A93A369F1959DA">
    <w:name w:val="F195D782DB5E4B42A7A93A369F1959DA"/>
  </w:style>
  <w:style w:type="paragraph" w:customStyle="1" w:styleId="3EE7548307A04B149EC0C31110047789">
    <w:name w:val="3EE7548307A04B149EC0C31110047789"/>
  </w:style>
  <w:style w:type="paragraph" w:customStyle="1" w:styleId="A1D7BF3E9FD3422CBD8618B287EE24D9">
    <w:name w:val="A1D7BF3E9FD3422CBD8618B287EE24D9"/>
  </w:style>
  <w:style w:type="paragraph" w:customStyle="1" w:styleId="C491C831EAB74D229E20B82FE3C11B3B">
    <w:name w:val="C491C831EAB74D229E20B82FE3C11B3B"/>
  </w:style>
  <w:style w:type="paragraph" w:customStyle="1" w:styleId="BD43096DF3F04FEDB0CEC100AF021A16">
    <w:name w:val="BD43096DF3F04FEDB0CEC100AF021A16"/>
  </w:style>
  <w:style w:type="paragraph" w:customStyle="1" w:styleId="64AEE7AC4E4F4456837065279A4B1D4B">
    <w:name w:val="64AEE7AC4E4F4456837065279A4B1D4B"/>
  </w:style>
  <w:style w:type="paragraph" w:customStyle="1" w:styleId="B733516CDBC7402F99F8F0C536B94DE2">
    <w:name w:val="B733516CDBC7402F99F8F0C536B94DE2"/>
  </w:style>
  <w:style w:type="paragraph" w:customStyle="1" w:styleId="D0E09A55D2614E73B3635CAB63B85CFB">
    <w:name w:val="D0E09A55D2614E73B3635CAB63B85CFB"/>
  </w:style>
  <w:style w:type="paragraph" w:customStyle="1" w:styleId="1256D5A5B3384432903BACAB09B9E5BC">
    <w:name w:val="1256D5A5B3384432903BACAB09B9E5BC"/>
  </w:style>
  <w:style w:type="paragraph" w:customStyle="1" w:styleId="24A82F1BE60C42D885F6A3A172D2574A">
    <w:name w:val="24A82F1BE60C42D885F6A3A172D2574A"/>
  </w:style>
  <w:style w:type="paragraph" w:customStyle="1" w:styleId="B4F7042116F046C6A1189113332592DC">
    <w:name w:val="B4F7042116F046C6A1189113332592DC"/>
  </w:style>
  <w:style w:type="paragraph" w:customStyle="1" w:styleId="5B529E72D57B44CB89F6E6DE375DAAF4">
    <w:name w:val="5B529E72D57B44CB89F6E6DE375DAAF4"/>
  </w:style>
  <w:style w:type="paragraph" w:customStyle="1" w:styleId="D1AFAA06D66F4D7DAD17B2245FD020CC">
    <w:name w:val="D1AFAA06D66F4D7DAD17B2245FD020CC"/>
  </w:style>
  <w:style w:type="paragraph" w:customStyle="1" w:styleId="6861C358A6E44D9B8C9674E81A10AF68">
    <w:name w:val="6861C358A6E44D9B8C9674E81A10AF68"/>
  </w:style>
  <w:style w:type="paragraph" w:customStyle="1" w:styleId="B66C7A434B89486BA15884865EF01750">
    <w:name w:val="B66C7A434B89486BA15884865EF01750"/>
  </w:style>
  <w:style w:type="paragraph" w:customStyle="1" w:styleId="9A5BF8AA1038444D8483AA5D12E5D20A">
    <w:name w:val="9A5BF8AA1038444D8483AA5D12E5D20A"/>
  </w:style>
  <w:style w:type="paragraph" w:customStyle="1" w:styleId="DA3187E67A36464C9EB76B620FBD7605">
    <w:name w:val="DA3187E67A36464C9EB76B620FBD7605"/>
  </w:style>
  <w:style w:type="paragraph" w:customStyle="1" w:styleId="31564C8E73EF4C65A9447A421956A688">
    <w:name w:val="31564C8E73EF4C65A9447A421956A688"/>
  </w:style>
  <w:style w:type="paragraph" w:customStyle="1" w:styleId="153B4D873EFA4A4DB465690A8104C705">
    <w:name w:val="153B4D873EFA4A4DB465690A8104C705"/>
  </w:style>
  <w:style w:type="paragraph" w:customStyle="1" w:styleId="3AD72397FF6846139208299F0042C0D9">
    <w:name w:val="3AD72397FF6846139208299F0042C0D9"/>
  </w:style>
  <w:style w:type="paragraph" w:customStyle="1" w:styleId="3E8CE04A42624A60A4DE94CB91AE4400">
    <w:name w:val="3E8CE04A42624A60A4DE94CB91AE4400"/>
  </w:style>
  <w:style w:type="paragraph" w:customStyle="1" w:styleId="4260793CF2B649889647B34F047F6419">
    <w:name w:val="4260793CF2B649889647B34F047F6419"/>
  </w:style>
  <w:style w:type="paragraph" w:customStyle="1" w:styleId="60C993EAC742413EB50E7C0A8BC6D5C7">
    <w:name w:val="60C993EAC742413EB50E7C0A8BC6D5C7"/>
  </w:style>
  <w:style w:type="paragraph" w:customStyle="1" w:styleId="92589CB15C5841308AC2691492811723">
    <w:name w:val="92589CB15C5841308AC2691492811723"/>
  </w:style>
  <w:style w:type="paragraph" w:customStyle="1" w:styleId="4CF3B694D20A49DEA695862C9C43C7FC">
    <w:name w:val="4CF3B694D20A49DEA695862C9C43C7FC"/>
  </w:style>
  <w:style w:type="paragraph" w:customStyle="1" w:styleId="048DE9A14B9E40D5BAC548251301058A">
    <w:name w:val="048DE9A14B9E40D5BAC548251301058A"/>
  </w:style>
  <w:style w:type="paragraph" w:customStyle="1" w:styleId="A7046A8DE5CF444F9A87ACB9C9796C34">
    <w:name w:val="A7046A8DE5CF444F9A87ACB9C9796C34"/>
  </w:style>
  <w:style w:type="paragraph" w:customStyle="1" w:styleId="EE9D006EAA444CC4A367F558D2D76A3B">
    <w:name w:val="EE9D006EAA444CC4A367F558D2D76A3B"/>
  </w:style>
  <w:style w:type="paragraph" w:customStyle="1" w:styleId="65FC577AFC114150B99076558728CFBF">
    <w:name w:val="65FC577AFC114150B99076558728CFBF"/>
  </w:style>
  <w:style w:type="paragraph" w:customStyle="1" w:styleId="F476446B545E46A7B74F7B129285F377">
    <w:name w:val="F476446B545E46A7B74F7B129285F377"/>
  </w:style>
  <w:style w:type="paragraph" w:customStyle="1" w:styleId="FC9EC92FD6714DF8B1B0AEE6BDDA0690">
    <w:name w:val="FC9EC92FD6714DF8B1B0AEE6BDDA0690"/>
  </w:style>
  <w:style w:type="paragraph" w:customStyle="1" w:styleId="2D03E5DC9B524CB399D4C904D655FB55">
    <w:name w:val="2D03E5DC9B524CB399D4C904D655FB55"/>
  </w:style>
  <w:style w:type="paragraph" w:customStyle="1" w:styleId="B910268BA91542759285024557B9F57B">
    <w:name w:val="B910268BA91542759285024557B9F57B"/>
  </w:style>
  <w:style w:type="paragraph" w:customStyle="1" w:styleId="6B75245647ED4F12A9060DC0EF70D697">
    <w:name w:val="6B75245647ED4F12A9060DC0EF70D697"/>
  </w:style>
  <w:style w:type="paragraph" w:customStyle="1" w:styleId="4018B3BDC40841578525940B7B8A478C">
    <w:name w:val="4018B3BDC40841578525940B7B8A478C"/>
  </w:style>
  <w:style w:type="paragraph" w:customStyle="1" w:styleId="924777E014D84A9DA94DD90BD92A8DA1">
    <w:name w:val="924777E014D84A9DA94DD90BD92A8DA1"/>
  </w:style>
  <w:style w:type="paragraph" w:customStyle="1" w:styleId="9BBEA52CACC34D259BB463FC087C62FF">
    <w:name w:val="9BBEA52CACC34D259BB463FC087C62FF"/>
  </w:style>
  <w:style w:type="paragraph" w:customStyle="1" w:styleId="4BE53CBD3BE3436B98E0729285B55708">
    <w:name w:val="4BE53CBD3BE3436B98E0729285B55708"/>
  </w:style>
  <w:style w:type="paragraph" w:customStyle="1" w:styleId="FA42619BBEA84598AE7D60B087CB377D">
    <w:name w:val="FA42619BBEA84598AE7D60B087CB377D"/>
  </w:style>
  <w:style w:type="paragraph" w:customStyle="1" w:styleId="A1B1F3CACD714179899DBBFF78346B2D">
    <w:name w:val="A1B1F3CACD714179899DBBFF78346B2D"/>
  </w:style>
  <w:style w:type="paragraph" w:customStyle="1" w:styleId="243D620A03FB45C09D604B7EC15C4226">
    <w:name w:val="243D620A03FB45C09D604B7EC15C4226"/>
  </w:style>
  <w:style w:type="paragraph" w:customStyle="1" w:styleId="791440A264004BA9972D75B692EA3EDE">
    <w:name w:val="791440A264004BA9972D75B692EA3EDE"/>
  </w:style>
  <w:style w:type="paragraph" w:customStyle="1" w:styleId="71FCDB1790E541BBA1495AD2E96992E6">
    <w:name w:val="71FCDB1790E541BBA1495AD2E96992E6"/>
  </w:style>
  <w:style w:type="paragraph" w:customStyle="1" w:styleId="97C47A273EC348CF85C4F3D1A890BEB6">
    <w:name w:val="97C47A273EC348CF85C4F3D1A890BEB6"/>
  </w:style>
  <w:style w:type="paragraph" w:customStyle="1" w:styleId="8FEBB8438817439491CD6AB169D42FDE">
    <w:name w:val="8FEBB8438817439491CD6AB169D42FDE"/>
  </w:style>
  <w:style w:type="paragraph" w:customStyle="1" w:styleId="ACD3D7020469499391009349FBBA193A">
    <w:name w:val="ACD3D7020469499391009349FBBA193A"/>
  </w:style>
  <w:style w:type="paragraph" w:customStyle="1" w:styleId="F3FDDBAB6EF14C9E9D81564646156139">
    <w:name w:val="F3FDDBAB6EF14C9E9D81564646156139"/>
  </w:style>
  <w:style w:type="paragraph" w:customStyle="1" w:styleId="3C34FCCA611E4CB49B3386A93C6C8198">
    <w:name w:val="3C34FCCA611E4CB49B3386A93C6C8198"/>
  </w:style>
  <w:style w:type="paragraph" w:customStyle="1" w:styleId="1D56CD70057B42238CE75574A60C6512">
    <w:name w:val="1D56CD70057B42238CE75574A60C6512"/>
  </w:style>
  <w:style w:type="paragraph" w:customStyle="1" w:styleId="B625D98B8D704DD88D863D13A1C3FA7F">
    <w:name w:val="B625D98B8D704DD88D863D13A1C3FA7F"/>
  </w:style>
  <w:style w:type="paragraph" w:customStyle="1" w:styleId="06148B6A36384CA09C7FA3C67876CF49">
    <w:name w:val="06148B6A36384CA09C7FA3C67876CF49"/>
    <w:rsid w:val="006E31FE"/>
  </w:style>
  <w:style w:type="paragraph" w:customStyle="1" w:styleId="6527EB924B67429A806858EF20B97561">
    <w:name w:val="6527EB924B67429A806858EF20B97561"/>
    <w:rsid w:val="006E31FE"/>
  </w:style>
  <w:style w:type="paragraph" w:customStyle="1" w:styleId="049C3D3060F5466FB64FCB6C796F4F8D">
    <w:name w:val="049C3D3060F5466FB64FCB6C796F4F8D"/>
    <w:rsid w:val="00E36C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E51F9160B7E4A83192029D455D6C6" ma:contentTypeVersion="12" ma:contentTypeDescription="Create a new document." ma:contentTypeScope="" ma:versionID="8fa603bf00808d637f065c2a8cf6e22f">
  <xsd:schema xmlns:xsd="http://www.w3.org/2001/XMLSchema" xmlns:xs="http://www.w3.org/2001/XMLSchema" xmlns:p="http://schemas.microsoft.com/office/2006/metadata/properties" xmlns:ns2="fa858b6f-77e4-4c32-aef2-756bdae18180" xmlns:ns3="5cb41f8e-1d0a-4ee0-8378-4e6cbed51a6d" targetNamespace="http://schemas.microsoft.com/office/2006/metadata/properties" ma:root="true" ma:fieldsID="22387e443a36927b15335d6e9d84841a" ns2:_="" ns3:_="">
    <xsd:import namespace="fa858b6f-77e4-4c32-aef2-756bdae18180"/>
    <xsd:import namespace="5cb41f8e-1d0a-4ee0-8378-4e6cbed51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58b6f-77e4-4c32-aef2-756bdae18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41f8e-1d0a-4ee0-8378-4e6cbed51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B7CC82-3975-40EA-A3D2-7ADE5B350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58b6f-77e4-4c32-aef2-756bdae18180"/>
    <ds:schemaRef ds:uri="5cb41f8e-1d0a-4ee0-8378-4e6cbed51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2</Pages>
  <Words>340</Words>
  <Characters>1942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Wasserman, Kate</dc:creator>
  <cp:keywords/>
  <dc:description/>
  <cp:lastModifiedBy>Kane, Angelique</cp:lastModifiedBy>
  <cp:revision>2</cp:revision>
  <cp:lastPrinted>2019-08-14T20:09:00Z</cp:lastPrinted>
  <dcterms:created xsi:type="dcterms:W3CDTF">2020-01-09T21:04:00Z</dcterms:created>
  <dcterms:modified xsi:type="dcterms:W3CDTF">2020-01-09T21:04:00Z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0x01010049FE51F9160B7E4A83192029D455D6C6</vt:lpwstr>
  </property>
  <property fmtid="{D5CDD505-2E9C-101B-9397-08002B2CF9AE}" pid="3" name="Order">
    <vt:r8>1319400</vt:r8>
  </property>
  <property fmtid="{D5CDD505-2E9C-101B-9397-08002B2CF9AE}" pid="4" name="ComplianceAssetId">
    <vt:lpwstr/>
  </property>
</Properties>
</file>