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4A03A" w14:textId="77777777" w:rsidR="00F330F9" w:rsidRDefault="00F330F9" w:rsidP="00F330F9">
      <w:pPr>
        <w:spacing w:after="0" w:line="240" w:lineRule="auto"/>
        <w:jc w:val="center"/>
        <w:rPr>
          <w:sz w:val="72"/>
          <w:szCs w:val="72"/>
        </w:rPr>
      </w:pPr>
      <w:bookmarkStart w:id="0" w:name="_GoBack"/>
      <w:bookmarkEnd w:id="0"/>
      <w:r>
        <w:rPr>
          <w:sz w:val="72"/>
          <w:szCs w:val="72"/>
        </w:rPr>
        <w:t>Offering free</w:t>
      </w:r>
    </w:p>
    <w:p w14:paraId="0FA3C8E2" w14:textId="77777777" w:rsidR="00F330F9" w:rsidRPr="002A0407" w:rsidRDefault="00F330F9" w:rsidP="002A0407">
      <w:pPr>
        <w:spacing w:before="240" w:after="0" w:line="240" w:lineRule="auto"/>
        <w:jc w:val="center"/>
        <w:rPr>
          <w:i/>
          <w:sz w:val="72"/>
          <w:szCs w:val="72"/>
        </w:rPr>
      </w:pPr>
      <w:r w:rsidRPr="002A0407">
        <w:rPr>
          <w:i/>
          <w:sz w:val="40"/>
          <w:szCs w:val="40"/>
        </w:rPr>
        <w:t>(Social Emotional Foundations for Early Learners)</w:t>
      </w:r>
    </w:p>
    <w:p w14:paraId="195E4A97" w14:textId="77777777" w:rsidR="0059286A" w:rsidRDefault="00F330F9" w:rsidP="00F330F9">
      <w:pPr>
        <w:spacing w:after="0" w:line="240" w:lineRule="auto"/>
        <w:jc w:val="center"/>
        <w:rPr>
          <w:rFonts w:ascii="Arial Black" w:hAnsi="Arial Black"/>
          <w:sz w:val="72"/>
          <w:szCs w:val="72"/>
        </w:rPr>
      </w:pPr>
      <w:r w:rsidRPr="00F330F9">
        <w:rPr>
          <w:rFonts w:ascii="Arial Black" w:hAnsi="Arial Black"/>
          <w:sz w:val="144"/>
          <w:szCs w:val="144"/>
        </w:rPr>
        <w:t>SEFEL</w:t>
      </w:r>
      <w:r>
        <w:rPr>
          <w:sz w:val="72"/>
          <w:szCs w:val="72"/>
        </w:rPr>
        <w:br/>
      </w:r>
      <w:r w:rsidRPr="00F330F9">
        <w:rPr>
          <w:rFonts w:ascii="Arial Black" w:hAnsi="Arial Black"/>
          <w:sz w:val="72"/>
          <w:szCs w:val="72"/>
        </w:rPr>
        <w:t>Training for Parents!</w:t>
      </w:r>
    </w:p>
    <w:p w14:paraId="51603714" w14:textId="77777777" w:rsidR="0059286A" w:rsidRPr="00C81376" w:rsidRDefault="0059286A" w:rsidP="00F330F9">
      <w:pPr>
        <w:spacing w:after="0" w:line="240" w:lineRule="auto"/>
        <w:jc w:val="center"/>
        <w:rPr>
          <w:rFonts w:ascii="Arial Black" w:hAnsi="Arial Black"/>
          <w:sz w:val="24"/>
          <w:szCs w:val="24"/>
        </w:rPr>
      </w:pPr>
    </w:p>
    <w:p w14:paraId="732DEB41" w14:textId="77777777" w:rsidR="002A0407" w:rsidRDefault="0059286A" w:rsidP="002A0407">
      <w:pPr>
        <w:spacing w:after="0" w:line="240" w:lineRule="auto"/>
        <w:rPr>
          <w:sz w:val="72"/>
          <w:szCs w:val="72"/>
        </w:rPr>
      </w:pPr>
      <w:r>
        <w:rPr>
          <w:noProof/>
          <w:sz w:val="72"/>
          <w:szCs w:val="72"/>
        </w:rPr>
        <w:drawing>
          <wp:anchor distT="0" distB="0" distL="114300" distR="114300" simplePos="0" relativeHeight="251658240" behindDoc="1" locked="0" layoutInCell="1" allowOverlap="1" wp14:anchorId="0EEC14DB" wp14:editId="11E8DC85">
            <wp:simplePos x="0" y="0"/>
            <wp:positionH relativeFrom="column">
              <wp:posOffset>-1</wp:posOffset>
            </wp:positionH>
            <wp:positionV relativeFrom="paragraph">
              <wp:posOffset>-7620</wp:posOffset>
            </wp:positionV>
            <wp:extent cx="4311489" cy="5581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11489" cy="558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71985" w14:textId="77777777" w:rsidR="002A0407" w:rsidRDefault="002A0407" w:rsidP="00F330F9">
      <w:pPr>
        <w:spacing w:after="0" w:line="240" w:lineRule="auto"/>
        <w:jc w:val="center"/>
        <w:rPr>
          <w:sz w:val="72"/>
          <w:szCs w:val="72"/>
        </w:rPr>
      </w:pPr>
    </w:p>
    <w:p w14:paraId="7C8AD55C" w14:textId="77777777" w:rsidR="00F330F9" w:rsidRDefault="002A0407" w:rsidP="0059286A">
      <w:pPr>
        <w:spacing w:after="0" w:line="240" w:lineRule="auto"/>
        <w:ind w:left="-180"/>
        <w:jc w:val="center"/>
        <w:rPr>
          <w:sz w:val="144"/>
          <w:szCs w:val="144"/>
        </w:rPr>
      </w:pPr>
      <w:r>
        <w:rPr>
          <w:sz w:val="144"/>
          <w:szCs w:val="144"/>
        </w:rPr>
        <w:t xml:space="preserve">               </w:t>
      </w:r>
      <w:r w:rsidR="0059286A">
        <w:rPr>
          <w:rFonts w:ascii="Arial" w:hAnsi="Arial" w:cs="Arial"/>
          <w:noProof/>
          <w:color w:val="333333"/>
          <w:sz w:val="20"/>
          <w:szCs w:val="20"/>
        </w:rPr>
        <w:drawing>
          <wp:inline distT="0" distB="0" distL="0" distR="0" wp14:anchorId="2D608E51" wp14:editId="6C409583">
            <wp:extent cx="2561253" cy="2324100"/>
            <wp:effectExtent l="0" t="0" r="0" b="0"/>
            <wp:docPr id="2" name="Picture 2" descr="Pyramid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yramid Mod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1376" cy="2324212"/>
                    </a:xfrm>
                    <a:prstGeom prst="rect">
                      <a:avLst/>
                    </a:prstGeom>
                    <a:noFill/>
                    <a:ln>
                      <a:noFill/>
                    </a:ln>
                  </pic:spPr>
                </pic:pic>
              </a:graphicData>
            </a:graphic>
          </wp:inline>
        </w:drawing>
      </w:r>
    </w:p>
    <w:p w14:paraId="752826A6" w14:textId="77777777" w:rsidR="00A75E1D" w:rsidRDefault="00031B7D" w:rsidP="0059286A">
      <w:pPr>
        <w:spacing w:after="0" w:line="240" w:lineRule="auto"/>
        <w:ind w:left="-180"/>
        <w:jc w:val="center"/>
        <w:rPr>
          <w:sz w:val="144"/>
          <w:szCs w:val="144"/>
        </w:rPr>
      </w:pPr>
      <w:r w:rsidRPr="00031B7D">
        <w:rPr>
          <w:noProof/>
          <w:sz w:val="144"/>
          <w:szCs w:val="144"/>
        </w:rPr>
        <mc:AlternateContent>
          <mc:Choice Requires="wps">
            <w:drawing>
              <wp:anchor distT="45720" distB="45720" distL="114300" distR="114300" simplePos="0" relativeHeight="251660288" behindDoc="0" locked="0" layoutInCell="1" allowOverlap="1" wp14:anchorId="04B4A580" wp14:editId="213DC9FD">
                <wp:simplePos x="0" y="0"/>
                <wp:positionH relativeFrom="column">
                  <wp:posOffset>3162300</wp:posOffset>
                </wp:positionH>
                <wp:positionV relativeFrom="paragraph">
                  <wp:posOffset>191135</wp:posOffset>
                </wp:positionV>
                <wp:extent cx="3505200" cy="1133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133475"/>
                        </a:xfrm>
                        <a:prstGeom prst="rect">
                          <a:avLst/>
                        </a:prstGeom>
                        <a:solidFill>
                          <a:srgbClr val="FFFFFF"/>
                        </a:solidFill>
                        <a:ln w="9525">
                          <a:solidFill>
                            <a:srgbClr val="000000"/>
                          </a:solidFill>
                          <a:miter lim="800000"/>
                          <a:headEnd/>
                          <a:tailEnd/>
                        </a:ln>
                      </wps:spPr>
                      <wps:txbx>
                        <w:txbxContent>
                          <w:p w14:paraId="597E1226" w14:textId="77777777" w:rsidR="00031B7D" w:rsidRDefault="00031B7D" w:rsidP="00031B7D">
                            <w:pPr>
                              <w:spacing w:after="360" w:line="240" w:lineRule="auto"/>
                            </w:pPr>
                            <w:r>
                              <w:t>This training has changed my life in such a short amount of time! It has given me the tools to make a positive impact on my child’s negative behaviors and has given me the opportunity to create positive change from the negative. It is amazing and highly recommended for all parents! –Tracy Starr</w:t>
                            </w:r>
                          </w:p>
                          <w:p w14:paraId="548B2E85" w14:textId="77777777" w:rsidR="00031B7D" w:rsidRDefault="00031B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4B4A580" id="_x0000_t202" coordsize="21600,21600" o:spt="202" path="m,l,21600r21600,l21600,xe">
                <v:stroke joinstyle="miter"/>
                <v:path gradientshapeok="t" o:connecttype="rect"/>
              </v:shapetype>
              <v:shape id="Text Box 2" o:spid="_x0000_s1026" type="#_x0000_t202" style="position:absolute;left:0;text-align:left;margin-left:249pt;margin-top:15.05pt;width:276pt;height:8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">
                <v:textbox>
                  <w:txbxContent>
                    <w:p w14:paraId="597E1226" w14:textId="77777777" w:rsidR="00031B7D" w:rsidRDefault="00031B7D" w:rsidP="00031B7D">
                      <w:pPr>
                        <w:spacing w:after="360" w:line="240" w:lineRule="auto"/>
                      </w:pPr>
                      <w:r>
                        <w:t>This training has changed my life in such a short amount of time! It has given me the tools to make a positive impact on my child’s negative behaviors and has given me the opportunity to create positive change from the negative. It is amazing and highly recommended for all parents! –Tracy Starr</w:t>
                      </w:r>
                    </w:p>
                    <w:p w14:paraId="548B2E85" w14:textId="77777777" w:rsidR="00031B7D" w:rsidRDefault="00031B7D"/>
                  </w:txbxContent>
                </v:textbox>
                <w10:wrap type="square"/>
              </v:shape>
            </w:pict>
          </mc:Fallback>
        </mc:AlternateContent>
      </w:r>
    </w:p>
    <w:p w14:paraId="205FB4CE" w14:textId="77777777" w:rsidR="00031B7D" w:rsidRDefault="00031B7D" w:rsidP="00031B7D">
      <w:pPr>
        <w:spacing w:after="0" w:line="240" w:lineRule="auto"/>
        <w:ind w:left="-180"/>
        <w:jc w:val="center"/>
      </w:pPr>
      <w:r>
        <w:rPr>
          <w:sz w:val="16"/>
          <w:szCs w:val="16"/>
        </w:rPr>
        <w:t xml:space="preserve">                                                                                                                                                 </w:t>
      </w:r>
    </w:p>
    <w:p w14:paraId="12A7F81D" w14:textId="77777777" w:rsidR="00A75E1D" w:rsidRDefault="00031B7D" w:rsidP="00A75E1D">
      <w:pPr>
        <w:spacing w:after="0"/>
        <w:jc w:val="center"/>
        <w:rPr>
          <w:sz w:val="36"/>
          <w:szCs w:val="36"/>
        </w:rPr>
      </w:pPr>
      <w:r w:rsidRPr="00031B7D">
        <w:rPr>
          <w:noProof/>
          <w:sz w:val="36"/>
          <w:szCs w:val="36"/>
        </w:rPr>
        <mc:AlternateContent>
          <mc:Choice Requires="wps">
            <w:drawing>
              <wp:anchor distT="45720" distB="45720" distL="114300" distR="114300" simplePos="0" relativeHeight="251662336" behindDoc="0" locked="0" layoutInCell="1" allowOverlap="1" wp14:anchorId="5A7AA203" wp14:editId="2DA62249">
                <wp:simplePos x="0" y="0"/>
                <wp:positionH relativeFrom="column">
                  <wp:posOffset>4029075</wp:posOffset>
                </wp:positionH>
                <wp:positionV relativeFrom="paragraph">
                  <wp:posOffset>170815</wp:posOffset>
                </wp:positionV>
                <wp:extent cx="2360930" cy="1000125"/>
                <wp:effectExtent l="0" t="0" r="2286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0125"/>
                        </a:xfrm>
                        <a:prstGeom prst="rect">
                          <a:avLst/>
                        </a:prstGeom>
                        <a:solidFill>
                          <a:srgbClr val="FFFFFF"/>
                        </a:solidFill>
                        <a:ln w="9525">
                          <a:solidFill>
                            <a:srgbClr val="000000"/>
                          </a:solidFill>
                          <a:miter lim="800000"/>
                          <a:headEnd/>
                          <a:tailEnd/>
                        </a:ln>
                      </wps:spPr>
                      <wps:txbx>
                        <w:txbxContent>
                          <w:p w14:paraId="486FB020" w14:textId="77777777" w:rsidR="00031B7D" w:rsidRDefault="00031B7D" w:rsidP="00031B7D">
                            <w:pPr>
                              <w:spacing w:after="360" w:line="240" w:lineRule="auto"/>
                            </w:pPr>
                            <w:r>
                              <w:t>This training was wonderful because it gave me a toolbox of resources I can use to help my daughter as she grows. They gave me multiple ideas/skills I can try. –Lisa Gottman</w:t>
                            </w:r>
                          </w:p>
                          <w:p w14:paraId="7FC49336" w14:textId="77777777" w:rsidR="00031B7D" w:rsidRDefault="00031B7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7AA203" id="_x0000_s1027" type="#_x0000_t202" style="position:absolute;left:0;text-align:left;margin-left:317.25pt;margin-top:13.45pt;width:185.9pt;height:78.7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">
                <v:textbox>
                  <w:txbxContent>
                    <w:p w14:paraId="486FB020" w14:textId="77777777" w:rsidR="00031B7D" w:rsidRDefault="00031B7D" w:rsidP="00031B7D">
                      <w:pPr>
                        <w:spacing w:after="360" w:line="240" w:lineRule="auto"/>
                      </w:pPr>
                      <w:r>
                        <w:t>This training was wonderful because it gave me a toolbox of resources I can use to help my daughter as she grows. They gave me multiple ideas/skills I can try. –Lisa Gottman</w:t>
                      </w:r>
                    </w:p>
                    <w:p w14:paraId="7FC49336" w14:textId="77777777" w:rsidR="00031B7D" w:rsidRDefault="00031B7D"/>
                  </w:txbxContent>
                </v:textbox>
                <w10:wrap type="square"/>
              </v:shape>
            </w:pict>
          </mc:Fallback>
        </mc:AlternateContent>
      </w:r>
    </w:p>
    <w:p w14:paraId="50E629A1" w14:textId="77777777" w:rsidR="00A75E1D" w:rsidRDefault="00A75E1D" w:rsidP="00A75E1D">
      <w:pPr>
        <w:spacing w:after="0"/>
        <w:jc w:val="center"/>
        <w:rPr>
          <w:sz w:val="36"/>
          <w:szCs w:val="36"/>
        </w:rPr>
      </w:pPr>
    </w:p>
    <w:p w14:paraId="28D7EF10" w14:textId="77777777" w:rsidR="002602C4" w:rsidRDefault="00031B7D" w:rsidP="00A75E1D">
      <w:pPr>
        <w:spacing w:after="0"/>
        <w:jc w:val="center"/>
        <w:rPr>
          <w:sz w:val="36"/>
          <w:szCs w:val="36"/>
        </w:rPr>
      </w:pPr>
      <w:r>
        <w:rPr>
          <w:sz w:val="36"/>
          <w:szCs w:val="36"/>
        </w:rPr>
        <w:t xml:space="preserve">   </w:t>
      </w:r>
    </w:p>
    <w:p w14:paraId="7EFB1007" w14:textId="77777777" w:rsidR="002602C4" w:rsidRDefault="002602C4" w:rsidP="00A75E1D">
      <w:pPr>
        <w:spacing w:after="0"/>
        <w:jc w:val="center"/>
        <w:rPr>
          <w:sz w:val="36"/>
          <w:szCs w:val="36"/>
        </w:rPr>
      </w:pPr>
    </w:p>
    <w:p w14:paraId="00A2C6DF" w14:textId="77777777" w:rsidR="00A75E1D" w:rsidRPr="005F515F" w:rsidRDefault="00A75E1D" w:rsidP="00A75E1D">
      <w:pPr>
        <w:spacing w:after="0"/>
        <w:jc w:val="center"/>
        <w:rPr>
          <w:rFonts w:cstheme="minorHAnsi"/>
          <w:sz w:val="36"/>
          <w:szCs w:val="36"/>
        </w:rPr>
      </w:pPr>
      <w:r w:rsidRPr="005F515F">
        <w:rPr>
          <w:rFonts w:cstheme="minorHAnsi"/>
          <w:sz w:val="36"/>
          <w:szCs w:val="36"/>
        </w:rPr>
        <w:lastRenderedPageBreak/>
        <w:t xml:space="preserve">Social Emotional Foundations for Early Learning </w:t>
      </w:r>
    </w:p>
    <w:p w14:paraId="7FB402E5" w14:textId="77777777" w:rsidR="00A75E1D" w:rsidRPr="005F515F" w:rsidRDefault="00A75E1D" w:rsidP="002602C4">
      <w:pPr>
        <w:spacing w:after="0" w:line="240" w:lineRule="auto"/>
        <w:jc w:val="center"/>
        <w:rPr>
          <w:rFonts w:ascii="Arial" w:hAnsi="Arial" w:cs="Arial"/>
          <w:b/>
          <w:sz w:val="48"/>
          <w:szCs w:val="48"/>
        </w:rPr>
      </w:pPr>
      <w:r w:rsidRPr="005F515F">
        <w:rPr>
          <w:rFonts w:ascii="Arial" w:hAnsi="Arial" w:cs="Arial"/>
          <w:b/>
          <w:sz w:val="48"/>
          <w:szCs w:val="48"/>
        </w:rPr>
        <w:t>SEFEL Parent Training</w:t>
      </w:r>
    </w:p>
    <w:p w14:paraId="37DFF9A3" w14:textId="77777777" w:rsidR="00A75E1D" w:rsidRPr="005F515F" w:rsidRDefault="00A75E1D" w:rsidP="00A75E1D">
      <w:pPr>
        <w:spacing w:after="0" w:line="240" w:lineRule="auto"/>
        <w:jc w:val="center"/>
        <w:rPr>
          <w:rFonts w:cstheme="minorHAnsi"/>
          <w:sz w:val="16"/>
          <w:szCs w:val="16"/>
        </w:rPr>
      </w:pPr>
    </w:p>
    <w:p w14:paraId="2678BD8E" w14:textId="77777777" w:rsidR="00A75E1D" w:rsidRPr="005F515F" w:rsidRDefault="00A75E1D" w:rsidP="00A75E1D">
      <w:pPr>
        <w:spacing w:after="0"/>
        <w:jc w:val="center"/>
        <w:rPr>
          <w:rFonts w:cstheme="minorHAnsi"/>
        </w:rPr>
      </w:pPr>
      <w:r w:rsidRPr="005F515F">
        <w:rPr>
          <w:rFonts w:cstheme="minorHAnsi"/>
        </w:rPr>
        <w:t xml:space="preserve">Prince George’s County Public Schools Early Childhood Program </w:t>
      </w:r>
    </w:p>
    <w:p w14:paraId="010CB42D" w14:textId="77777777" w:rsidR="00A75E1D" w:rsidRPr="005F515F" w:rsidRDefault="00A75E1D" w:rsidP="00A75E1D">
      <w:pPr>
        <w:spacing w:after="0"/>
        <w:jc w:val="center"/>
        <w:rPr>
          <w:rFonts w:cstheme="minorHAnsi"/>
        </w:rPr>
      </w:pPr>
      <w:r w:rsidRPr="005F515F">
        <w:rPr>
          <w:rFonts w:cstheme="minorHAnsi"/>
        </w:rPr>
        <w:t>would like to invite parents and care givers of young children (ages 2-5 years old) to</w:t>
      </w:r>
    </w:p>
    <w:p w14:paraId="5F68CFAD" w14:textId="77777777" w:rsidR="00A75E1D" w:rsidRPr="005F515F" w:rsidRDefault="00A75E1D" w:rsidP="00A75E1D">
      <w:pPr>
        <w:spacing w:after="0"/>
        <w:jc w:val="center"/>
        <w:rPr>
          <w:rFonts w:cstheme="minorHAnsi"/>
          <w:sz w:val="18"/>
          <w:szCs w:val="18"/>
        </w:rPr>
      </w:pPr>
    </w:p>
    <w:p w14:paraId="52F41BEE" w14:textId="77777777" w:rsidR="00A75E1D" w:rsidRPr="005F515F" w:rsidRDefault="00A75E1D" w:rsidP="00A75E1D">
      <w:pPr>
        <w:spacing w:after="0"/>
        <w:jc w:val="center"/>
        <w:rPr>
          <w:rFonts w:cstheme="minorHAnsi"/>
          <w:sz w:val="72"/>
          <w:szCs w:val="72"/>
        </w:rPr>
      </w:pPr>
      <w:r w:rsidRPr="005F515F">
        <w:rPr>
          <w:rFonts w:cstheme="minorHAnsi"/>
          <w:sz w:val="72"/>
          <w:szCs w:val="72"/>
        </w:rPr>
        <w:t>“Positive Solutions for Families”</w:t>
      </w:r>
    </w:p>
    <w:p w14:paraId="79E056F8" w14:textId="77777777" w:rsidR="00A75E1D" w:rsidRPr="005F515F" w:rsidRDefault="00A75E1D" w:rsidP="00A75E1D">
      <w:pPr>
        <w:spacing w:after="0" w:line="240" w:lineRule="auto"/>
        <w:jc w:val="center"/>
        <w:rPr>
          <w:rFonts w:cstheme="minorHAnsi"/>
          <w:sz w:val="48"/>
          <w:szCs w:val="48"/>
        </w:rPr>
      </w:pPr>
      <w:r w:rsidRPr="005F515F">
        <w:rPr>
          <w:rFonts w:cstheme="minorHAnsi"/>
          <w:sz w:val="48"/>
          <w:szCs w:val="48"/>
        </w:rPr>
        <w:t>Promoting Social and Emotional Competence in Young Children with Challenging Behaviors</w:t>
      </w:r>
    </w:p>
    <w:p w14:paraId="2E755C4F" w14:textId="77777777" w:rsidR="00A75E1D" w:rsidRPr="005F515F" w:rsidRDefault="00A75E1D" w:rsidP="00A75E1D">
      <w:pPr>
        <w:spacing w:after="0"/>
        <w:jc w:val="center"/>
        <w:rPr>
          <w:rFonts w:cstheme="minorHAnsi"/>
          <w:b/>
          <w:sz w:val="18"/>
          <w:szCs w:val="18"/>
        </w:rPr>
      </w:pPr>
    </w:p>
    <w:p w14:paraId="6763120C" w14:textId="2B453E7B" w:rsidR="00A75E1D" w:rsidRPr="005F515F" w:rsidRDefault="005F0C18" w:rsidP="00A75E1D">
      <w:pPr>
        <w:spacing w:after="0"/>
        <w:jc w:val="center"/>
        <w:rPr>
          <w:rFonts w:cstheme="minorHAnsi"/>
          <w:sz w:val="28"/>
          <w:szCs w:val="28"/>
        </w:rPr>
      </w:pPr>
      <w:r w:rsidRPr="005F515F">
        <w:rPr>
          <w:rFonts w:cstheme="minorHAnsi"/>
          <w:sz w:val="28"/>
          <w:szCs w:val="28"/>
        </w:rPr>
        <w:t xml:space="preserve">The </w:t>
      </w:r>
      <w:r w:rsidR="00E7314B" w:rsidRPr="005F515F">
        <w:rPr>
          <w:rFonts w:cstheme="minorHAnsi"/>
          <w:b/>
          <w:sz w:val="28"/>
          <w:szCs w:val="28"/>
          <w:u w:val="single"/>
        </w:rPr>
        <w:t>3</w:t>
      </w:r>
      <w:r w:rsidRPr="005F515F">
        <w:rPr>
          <w:rFonts w:cstheme="minorHAnsi"/>
          <w:sz w:val="28"/>
          <w:szCs w:val="28"/>
        </w:rPr>
        <w:t xml:space="preserve"> session training</w:t>
      </w:r>
      <w:r w:rsidR="00A75E1D" w:rsidRPr="005F515F">
        <w:rPr>
          <w:rFonts w:cstheme="minorHAnsi"/>
          <w:sz w:val="28"/>
          <w:szCs w:val="28"/>
        </w:rPr>
        <w:t xml:space="preserve"> will be held:</w:t>
      </w:r>
    </w:p>
    <w:p w14:paraId="5EB83DE9" w14:textId="698DCEE2" w:rsidR="00C12595" w:rsidRPr="005F515F" w:rsidRDefault="00E7314B" w:rsidP="005F0C18">
      <w:pPr>
        <w:spacing w:after="0"/>
        <w:jc w:val="center"/>
        <w:rPr>
          <w:rFonts w:cstheme="minorHAnsi"/>
          <w:b/>
          <w:sz w:val="32"/>
          <w:szCs w:val="32"/>
        </w:rPr>
      </w:pPr>
      <w:r w:rsidRPr="005F515F">
        <w:rPr>
          <w:rFonts w:cstheme="minorHAnsi"/>
          <w:b/>
          <w:sz w:val="32"/>
          <w:szCs w:val="32"/>
        </w:rPr>
        <w:t>Tuesday</w:t>
      </w:r>
      <w:r w:rsidR="00A75E1D" w:rsidRPr="005F515F">
        <w:rPr>
          <w:rFonts w:cstheme="minorHAnsi"/>
          <w:b/>
          <w:sz w:val="32"/>
          <w:szCs w:val="32"/>
        </w:rPr>
        <w:t xml:space="preserve">, </w:t>
      </w:r>
      <w:r w:rsidR="00785F4B" w:rsidRPr="005F515F">
        <w:rPr>
          <w:rFonts w:cstheme="minorHAnsi"/>
          <w:b/>
          <w:sz w:val="32"/>
          <w:szCs w:val="32"/>
        </w:rPr>
        <w:t>March 3, 2020</w:t>
      </w:r>
    </w:p>
    <w:p w14:paraId="5D2BEE88" w14:textId="70782E7A" w:rsidR="005F0C18" w:rsidRPr="005F515F" w:rsidRDefault="00E7314B" w:rsidP="005F0C18">
      <w:pPr>
        <w:spacing w:after="0"/>
        <w:jc w:val="center"/>
        <w:rPr>
          <w:rFonts w:cstheme="minorHAnsi"/>
          <w:b/>
          <w:sz w:val="32"/>
          <w:szCs w:val="32"/>
        </w:rPr>
      </w:pPr>
      <w:r w:rsidRPr="005F515F">
        <w:rPr>
          <w:rFonts w:cstheme="minorHAnsi"/>
          <w:b/>
          <w:sz w:val="32"/>
          <w:szCs w:val="32"/>
        </w:rPr>
        <w:t>Tuesday</w:t>
      </w:r>
      <w:r w:rsidR="005F0C18" w:rsidRPr="005F515F">
        <w:rPr>
          <w:rFonts w:cstheme="minorHAnsi"/>
          <w:b/>
          <w:sz w:val="32"/>
          <w:szCs w:val="32"/>
        </w:rPr>
        <w:t xml:space="preserve">, </w:t>
      </w:r>
      <w:r w:rsidR="00785F4B" w:rsidRPr="005F515F">
        <w:rPr>
          <w:rFonts w:cstheme="minorHAnsi"/>
          <w:b/>
          <w:sz w:val="32"/>
          <w:szCs w:val="32"/>
        </w:rPr>
        <w:t>March 10, 2020</w:t>
      </w:r>
    </w:p>
    <w:p w14:paraId="796ABDE8" w14:textId="70C66637" w:rsidR="00C12595" w:rsidRPr="005F515F" w:rsidRDefault="00785F4B" w:rsidP="005F0C18">
      <w:pPr>
        <w:spacing w:after="0"/>
        <w:jc w:val="center"/>
        <w:rPr>
          <w:rFonts w:cstheme="minorHAnsi"/>
          <w:b/>
          <w:sz w:val="32"/>
          <w:szCs w:val="32"/>
        </w:rPr>
      </w:pPr>
      <w:r w:rsidRPr="005F515F">
        <w:rPr>
          <w:rFonts w:cstheme="minorHAnsi"/>
          <w:b/>
          <w:sz w:val="32"/>
          <w:szCs w:val="32"/>
        </w:rPr>
        <w:t>Tuesday, March 17, 2020</w:t>
      </w:r>
    </w:p>
    <w:p w14:paraId="480CBBF8" w14:textId="77777777" w:rsidR="00A75E1D" w:rsidRPr="005F515F" w:rsidRDefault="00A75E1D" w:rsidP="00A75E1D">
      <w:pPr>
        <w:spacing w:after="0"/>
        <w:jc w:val="center"/>
        <w:rPr>
          <w:rFonts w:cstheme="minorHAnsi"/>
          <w:sz w:val="28"/>
          <w:szCs w:val="28"/>
        </w:rPr>
      </w:pPr>
      <w:r w:rsidRPr="005F515F">
        <w:rPr>
          <w:rFonts w:cstheme="minorHAnsi"/>
          <w:sz w:val="28"/>
          <w:szCs w:val="28"/>
        </w:rPr>
        <w:t xml:space="preserve">From </w:t>
      </w:r>
    </w:p>
    <w:p w14:paraId="2B93F362" w14:textId="27B5C192" w:rsidR="00A75E1D" w:rsidRPr="005F515F" w:rsidRDefault="00785F4B" w:rsidP="00A75E1D">
      <w:pPr>
        <w:spacing w:after="0"/>
        <w:jc w:val="center"/>
        <w:rPr>
          <w:rFonts w:cstheme="minorHAnsi"/>
          <w:b/>
          <w:sz w:val="32"/>
          <w:szCs w:val="32"/>
        </w:rPr>
      </w:pPr>
      <w:r w:rsidRPr="005F515F">
        <w:rPr>
          <w:rFonts w:cstheme="minorHAnsi"/>
          <w:b/>
          <w:sz w:val="32"/>
          <w:szCs w:val="32"/>
        </w:rPr>
        <w:t>6</w:t>
      </w:r>
      <w:r w:rsidR="00E7314B" w:rsidRPr="005F515F">
        <w:rPr>
          <w:rFonts w:cstheme="minorHAnsi"/>
          <w:b/>
          <w:sz w:val="32"/>
          <w:szCs w:val="32"/>
        </w:rPr>
        <w:t>:00</w:t>
      </w:r>
      <w:r w:rsidR="00A75E1D" w:rsidRPr="005F515F">
        <w:rPr>
          <w:rFonts w:cstheme="minorHAnsi"/>
          <w:b/>
          <w:sz w:val="32"/>
          <w:szCs w:val="32"/>
        </w:rPr>
        <w:t xml:space="preserve"> PM</w:t>
      </w:r>
      <w:r w:rsidRPr="005F515F">
        <w:rPr>
          <w:rFonts w:cstheme="minorHAnsi"/>
          <w:b/>
          <w:sz w:val="32"/>
          <w:szCs w:val="32"/>
        </w:rPr>
        <w:t xml:space="preserve"> </w:t>
      </w:r>
      <w:r w:rsidR="00A75E1D" w:rsidRPr="005F515F">
        <w:rPr>
          <w:rFonts w:cstheme="minorHAnsi"/>
          <w:b/>
          <w:sz w:val="32"/>
          <w:szCs w:val="32"/>
        </w:rPr>
        <w:t>-</w:t>
      </w:r>
      <w:r w:rsidRPr="005F515F">
        <w:rPr>
          <w:rFonts w:cstheme="minorHAnsi"/>
          <w:b/>
          <w:sz w:val="32"/>
          <w:szCs w:val="32"/>
        </w:rPr>
        <w:t xml:space="preserve"> 8</w:t>
      </w:r>
      <w:r w:rsidR="00E7314B" w:rsidRPr="005F515F">
        <w:rPr>
          <w:rFonts w:cstheme="minorHAnsi"/>
          <w:b/>
          <w:sz w:val="32"/>
          <w:szCs w:val="32"/>
        </w:rPr>
        <w:t>:00</w:t>
      </w:r>
      <w:r w:rsidR="00A75E1D" w:rsidRPr="005F515F">
        <w:rPr>
          <w:rFonts w:cstheme="minorHAnsi"/>
          <w:b/>
          <w:sz w:val="32"/>
          <w:szCs w:val="32"/>
        </w:rPr>
        <w:t xml:space="preserve"> PM</w:t>
      </w:r>
    </w:p>
    <w:p w14:paraId="65ECCBB8" w14:textId="77777777" w:rsidR="00A75E1D" w:rsidRPr="005F515F" w:rsidRDefault="00A75E1D" w:rsidP="00A75E1D">
      <w:pPr>
        <w:spacing w:after="0" w:line="240" w:lineRule="auto"/>
        <w:jc w:val="center"/>
        <w:rPr>
          <w:rFonts w:cstheme="minorHAnsi"/>
          <w:b/>
          <w:sz w:val="16"/>
          <w:szCs w:val="16"/>
        </w:rPr>
      </w:pPr>
    </w:p>
    <w:p w14:paraId="0C8FDD81" w14:textId="13507DA6" w:rsidR="008434BF" w:rsidRPr="005F515F" w:rsidRDefault="008434BF" w:rsidP="008434BF">
      <w:pPr>
        <w:spacing w:after="0"/>
        <w:jc w:val="center"/>
        <w:rPr>
          <w:rFonts w:cstheme="minorHAnsi"/>
        </w:rPr>
      </w:pPr>
      <w:r w:rsidRPr="005F515F">
        <w:rPr>
          <w:rFonts w:cstheme="minorHAnsi"/>
        </w:rPr>
        <w:t>Note: This training will be offered through three, two-hour sessions over three consecutive weeks. Although you are welcomed to attend individual sessions, it is best to attend all three sessions as the information in each session builds on the information presented in previous sessions.</w:t>
      </w:r>
    </w:p>
    <w:p w14:paraId="11F11223" w14:textId="77777777" w:rsidR="008434BF" w:rsidRPr="005F515F" w:rsidRDefault="008434BF" w:rsidP="008434BF">
      <w:pPr>
        <w:spacing w:after="0"/>
        <w:jc w:val="center"/>
        <w:rPr>
          <w:rFonts w:cstheme="minorHAnsi"/>
        </w:rPr>
      </w:pPr>
    </w:p>
    <w:p w14:paraId="2F350F52" w14:textId="2D2A24E6" w:rsidR="008434BF" w:rsidRPr="005F515F" w:rsidRDefault="008434BF" w:rsidP="008434BF">
      <w:pPr>
        <w:spacing w:after="0"/>
        <w:jc w:val="center"/>
        <w:rPr>
          <w:rFonts w:cstheme="minorHAnsi"/>
          <w:sz w:val="28"/>
          <w:szCs w:val="28"/>
        </w:rPr>
      </w:pPr>
      <w:r w:rsidRPr="005F515F">
        <w:rPr>
          <w:rFonts w:cstheme="minorHAnsi"/>
          <w:sz w:val="28"/>
          <w:szCs w:val="28"/>
        </w:rPr>
        <w:t>Location:</w:t>
      </w:r>
    </w:p>
    <w:p w14:paraId="17ED4170" w14:textId="4DBC4306" w:rsidR="008434BF" w:rsidRPr="005F515F" w:rsidRDefault="005F515F" w:rsidP="008434BF">
      <w:pPr>
        <w:spacing w:after="0"/>
        <w:jc w:val="center"/>
        <w:rPr>
          <w:rFonts w:cstheme="minorHAnsi"/>
          <w:sz w:val="28"/>
          <w:szCs w:val="28"/>
        </w:rPr>
      </w:pPr>
      <w:r w:rsidRPr="005F515F">
        <w:rPr>
          <w:rFonts w:cstheme="minorHAnsi"/>
          <w:sz w:val="28"/>
          <w:szCs w:val="28"/>
        </w:rPr>
        <w:t>Prince George’s Child Resource Center</w:t>
      </w:r>
    </w:p>
    <w:p w14:paraId="4A641A51" w14:textId="658EA420" w:rsidR="005F515F" w:rsidRPr="005F515F" w:rsidRDefault="005F515F" w:rsidP="008434BF">
      <w:pPr>
        <w:spacing w:after="0"/>
        <w:jc w:val="center"/>
        <w:rPr>
          <w:rFonts w:cstheme="minorHAnsi"/>
          <w:sz w:val="28"/>
          <w:szCs w:val="28"/>
        </w:rPr>
      </w:pPr>
      <w:r w:rsidRPr="005F515F">
        <w:rPr>
          <w:rFonts w:cstheme="minorHAnsi"/>
          <w:sz w:val="28"/>
          <w:szCs w:val="28"/>
        </w:rPr>
        <w:t xml:space="preserve">9475 </w:t>
      </w:r>
      <w:proofErr w:type="spellStart"/>
      <w:r w:rsidRPr="005F515F">
        <w:rPr>
          <w:rFonts w:cstheme="minorHAnsi"/>
          <w:sz w:val="28"/>
          <w:szCs w:val="28"/>
        </w:rPr>
        <w:t>Lottsford</w:t>
      </w:r>
      <w:proofErr w:type="spellEnd"/>
      <w:r w:rsidRPr="005F515F">
        <w:rPr>
          <w:rFonts w:cstheme="minorHAnsi"/>
          <w:sz w:val="28"/>
          <w:szCs w:val="28"/>
        </w:rPr>
        <w:t xml:space="preserve"> Road, Ste. 202</w:t>
      </w:r>
    </w:p>
    <w:p w14:paraId="2C3B3CC3" w14:textId="188F5932" w:rsidR="005F515F" w:rsidRPr="005F515F" w:rsidRDefault="005F515F" w:rsidP="008434BF">
      <w:pPr>
        <w:spacing w:after="0"/>
        <w:jc w:val="center"/>
        <w:rPr>
          <w:rFonts w:cstheme="minorHAnsi"/>
          <w:sz w:val="28"/>
          <w:szCs w:val="28"/>
        </w:rPr>
      </w:pPr>
      <w:r w:rsidRPr="005F515F">
        <w:rPr>
          <w:rFonts w:cstheme="minorHAnsi"/>
          <w:sz w:val="28"/>
          <w:szCs w:val="28"/>
        </w:rPr>
        <w:t>Upper Marlboro, MD 20774</w:t>
      </w:r>
    </w:p>
    <w:p w14:paraId="03F415F2" w14:textId="77777777" w:rsidR="008434BF" w:rsidRPr="005F515F" w:rsidRDefault="008434BF" w:rsidP="008434BF">
      <w:pPr>
        <w:spacing w:after="0"/>
        <w:jc w:val="center"/>
        <w:rPr>
          <w:rFonts w:cstheme="minorHAnsi"/>
          <w:sz w:val="28"/>
          <w:szCs w:val="28"/>
        </w:rPr>
      </w:pPr>
    </w:p>
    <w:p w14:paraId="45FA977E" w14:textId="77777777" w:rsidR="008434BF" w:rsidRPr="005F515F" w:rsidRDefault="008434BF" w:rsidP="008434BF">
      <w:pPr>
        <w:spacing w:after="0"/>
        <w:jc w:val="center"/>
        <w:rPr>
          <w:rFonts w:cstheme="minorHAnsi"/>
        </w:rPr>
      </w:pPr>
      <w:r w:rsidRPr="005F515F">
        <w:rPr>
          <w:rFonts w:cstheme="minorHAnsi"/>
        </w:rPr>
        <w:t>For questions and/or to register for the training, please email</w:t>
      </w:r>
    </w:p>
    <w:p w14:paraId="7F45A639" w14:textId="4601591E" w:rsidR="00A75E1D" w:rsidRPr="005F515F" w:rsidRDefault="008434BF" w:rsidP="008434BF">
      <w:pPr>
        <w:spacing w:after="0"/>
        <w:jc w:val="center"/>
        <w:rPr>
          <w:rFonts w:cstheme="minorHAnsi"/>
        </w:rPr>
      </w:pPr>
      <w:r w:rsidRPr="005F515F">
        <w:rPr>
          <w:rFonts w:cstheme="minorHAnsi"/>
        </w:rPr>
        <w:t>Viviette Christian (</w:t>
      </w:r>
      <w:hyperlink r:id="rId6" w:history="1">
        <w:r w:rsidRPr="005F515F">
          <w:rPr>
            <w:rStyle w:val="Hyperlink"/>
            <w:rFonts w:cstheme="minorHAnsi"/>
          </w:rPr>
          <w:t>viviette.christian@pgcps.org</w:t>
        </w:r>
      </w:hyperlink>
      <w:r w:rsidRPr="005F515F">
        <w:rPr>
          <w:rFonts w:cstheme="minorHAnsi"/>
        </w:rPr>
        <w:t>). When registering via email, please include the following information: your name, your email, your contact number, age(s) of the child(ren) in your care, school(s) your child(</w:t>
      </w:r>
      <w:proofErr w:type="spellStart"/>
      <w:r w:rsidRPr="005F515F">
        <w:rPr>
          <w:rFonts w:cstheme="minorHAnsi"/>
        </w:rPr>
        <w:t>ren</w:t>
      </w:r>
      <w:proofErr w:type="spellEnd"/>
      <w:r w:rsidRPr="005F515F">
        <w:rPr>
          <w:rFonts w:cstheme="minorHAnsi"/>
        </w:rPr>
        <w:t>) attend(s),</w:t>
      </w:r>
      <w:r w:rsidR="005F515F" w:rsidRPr="005F515F">
        <w:rPr>
          <w:rFonts w:cstheme="minorHAnsi"/>
        </w:rPr>
        <w:t xml:space="preserve"> number of children who will be attending,</w:t>
      </w:r>
      <w:r w:rsidRPr="005F515F">
        <w:rPr>
          <w:rFonts w:cstheme="minorHAnsi"/>
        </w:rPr>
        <w:t xml:space="preserve"> if an interpreter is needed, and, if so, for what language</w:t>
      </w:r>
      <w:r w:rsidRPr="005F515F">
        <w:rPr>
          <w:rFonts w:cstheme="minorHAnsi"/>
          <w:b/>
          <w:sz w:val="24"/>
          <w:szCs w:val="24"/>
        </w:rPr>
        <w:t xml:space="preserve">. </w:t>
      </w:r>
      <w:r w:rsidRPr="005F515F">
        <w:rPr>
          <w:rFonts w:cstheme="minorHAnsi"/>
          <w:b/>
          <w:sz w:val="28"/>
          <w:szCs w:val="28"/>
        </w:rPr>
        <w:t xml:space="preserve">Please register prior to </w:t>
      </w:r>
      <w:r w:rsidR="00785F4B" w:rsidRPr="005F515F">
        <w:rPr>
          <w:rFonts w:cstheme="minorHAnsi"/>
          <w:b/>
          <w:sz w:val="28"/>
          <w:szCs w:val="28"/>
        </w:rPr>
        <w:t>March 3</w:t>
      </w:r>
      <w:r w:rsidR="00785F4B" w:rsidRPr="005F515F">
        <w:rPr>
          <w:rFonts w:cstheme="minorHAnsi"/>
          <w:b/>
          <w:sz w:val="28"/>
          <w:szCs w:val="28"/>
          <w:vertAlign w:val="superscript"/>
        </w:rPr>
        <w:t>rd</w:t>
      </w:r>
      <w:r w:rsidR="00785F4B" w:rsidRPr="005F515F">
        <w:rPr>
          <w:rFonts w:cstheme="minorHAnsi"/>
          <w:b/>
          <w:sz w:val="28"/>
          <w:szCs w:val="28"/>
        </w:rPr>
        <w:t>.</w:t>
      </w:r>
      <w:r w:rsidRPr="005F515F">
        <w:rPr>
          <w:rFonts w:cstheme="minorHAnsi"/>
        </w:rPr>
        <w:t xml:space="preserve"> A minimum of </w:t>
      </w:r>
      <w:r w:rsidR="00272234" w:rsidRPr="005F515F">
        <w:rPr>
          <w:rFonts w:cstheme="minorHAnsi"/>
        </w:rPr>
        <w:t>eight</w:t>
      </w:r>
      <w:r w:rsidRPr="005F515F">
        <w:rPr>
          <w:rFonts w:cstheme="minorHAnsi"/>
        </w:rPr>
        <w:t xml:space="preserve"> people to need to be registered for the training to proceed.</w:t>
      </w:r>
    </w:p>
    <w:p w14:paraId="7F284F4F" w14:textId="77777777" w:rsidR="008434BF" w:rsidRPr="005F515F" w:rsidRDefault="008434BF" w:rsidP="008434BF">
      <w:pPr>
        <w:spacing w:after="0"/>
        <w:jc w:val="center"/>
        <w:rPr>
          <w:rFonts w:cstheme="minorHAnsi"/>
          <w:sz w:val="16"/>
          <w:szCs w:val="16"/>
        </w:rPr>
      </w:pPr>
    </w:p>
    <w:p w14:paraId="2E06E1E7" w14:textId="1EE7B33D" w:rsidR="00A75E1D" w:rsidRPr="005F515F" w:rsidRDefault="005F515F" w:rsidP="00A75E1D">
      <w:pPr>
        <w:spacing w:after="0"/>
        <w:jc w:val="center"/>
        <w:rPr>
          <w:rFonts w:cstheme="minorHAnsi"/>
          <w:i/>
          <w:sz w:val="28"/>
          <w:szCs w:val="28"/>
        </w:rPr>
      </w:pPr>
      <w:r w:rsidRPr="005F515F">
        <w:rPr>
          <w:rFonts w:cstheme="minorHAnsi"/>
          <w:b/>
          <w:i/>
          <w:sz w:val="28"/>
          <w:szCs w:val="28"/>
        </w:rPr>
        <w:t>Childcare will be provided</w:t>
      </w:r>
      <w:r w:rsidR="00A75E1D" w:rsidRPr="005F515F">
        <w:rPr>
          <w:rFonts w:cstheme="minorHAnsi"/>
          <w:b/>
          <w:i/>
          <w:sz w:val="28"/>
          <w:szCs w:val="28"/>
        </w:rPr>
        <w:t>.</w:t>
      </w:r>
    </w:p>
    <w:p w14:paraId="591524DF" w14:textId="77777777" w:rsidR="00A75E1D" w:rsidRPr="005F515F" w:rsidRDefault="00A75E1D" w:rsidP="002602C4">
      <w:pPr>
        <w:spacing w:after="0" w:line="240" w:lineRule="auto"/>
        <w:jc w:val="center"/>
        <w:rPr>
          <w:rFonts w:cstheme="minorHAnsi"/>
          <w:i/>
          <w:sz w:val="16"/>
          <w:szCs w:val="16"/>
        </w:rPr>
      </w:pPr>
    </w:p>
    <w:p w14:paraId="1B346391" w14:textId="77777777" w:rsidR="00A75E1D" w:rsidRPr="005F515F" w:rsidRDefault="00A75E1D" w:rsidP="002602C4">
      <w:pPr>
        <w:spacing w:after="0" w:line="240" w:lineRule="auto"/>
        <w:jc w:val="center"/>
        <w:rPr>
          <w:rFonts w:cstheme="minorHAnsi"/>
          <w:sz w:val="20"/>
          <w:szCs w:val="20"/>
        </w:rPr>
      </w:pPr>
      <w:r w:rsidRPr="005F515F">
        <w:rPr>
          <w:rFonts w:cstheme="minorHAnsi"/>
          <w:sz w:val="20"/>
          <w:szCs w:val="20"/>
        </w:rPr>
        <w:t>Anyone who requires an auxiliary aide/service for effective communication, or the modification of a procedure/policy in order to participate in a school system sponsored program/service/activity should contact the school principal, individual or organization hosting the event, or the PGCPS ADA Compliance Officer. Requests should be made as soon as possible, but not later than 48 hours before the scheduled event.</w:t>
      </w:r>
    </w:p>
    <w:p w14:paraId="7D826866" w14:textId="5B6B400B" w:rsidR="00A75E1D" w:rsidRPr="00E746D1" w:rsidRDefault="00A75E1D" w:rsidP="005F515F">
      <w:pPr>
        <w:spacing w:after="0" w:line="240" w:lineRule="auto"/>
        <w:jc w:val="center"/>
        <w:rPr>
          <w:i/>
          <w:sz w:val="24"/>
          <w:szCs w:val="24"/>
        </w:rPr>
      </w:pPr>
      <w:r w:rsidRPr="005F515F">
        <w:rPr>
          <w:rFonts w:cstheme="minorHAnsi"/>
          <w:sz w:val="24"/>
          <w:szCs w:val="24"/>
        </w:rPr>
        <w:t>_______________________________________________________________</w:t>
      </w:r>
      <w:r w:rsidR="002602C4" w:rsidRPr="005F515F">
        <w:rPr>
          <w:rFonts w:cstheme="minorHAnsi"/>
          <w:sz w:val="24"/>
          <w:szCs w:val="24"/>
        </w:rPr>
        <w:t>_______________</w:t>
      </w:r>
    </w:p>
    <w:sectPr w:rsidR="00A75E1D" w:rsidRPr="00E746D1" w:rsidSect="002602C4">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0F9"/>
    <w:rsid w:val="00003312"/>
    <w:rsid w:val="00031B7D"/>
    <w:rsid w:val="002602C4"/>
    <w:rsid w:val="00272234"/>
    <w:rsid w:val="002A0407"/>
    <w:rsid w:val="004357BB"/>
    <w:rsid w:val="004E7289"/>
    <w:rsid w:val="0059286A"/>
    <w:rsid w:val="005F0C18"/>
    <w:rsid w:val="005F515F"/>
    <w:rsid w:val="006D7D2F"/>
    <w:rsid w:val="00726F61"/>
    <w:rsid w:val="00785F4B"/>
    <w:rsid w:val="008434BF"/>
    <w:rsid w:val="009A3B34"/>
    <w:rsid w:val="00A75E1D"/>
    <w:rsid w:val="00C12595"/>
    <w:rsid w:val="00C434DD"/>
    <w:rsid w:val="00C81376"/>
    <w:rsid w:val="00D2526D"/>
    <w:rsid w:val="00D64C6B"/>
    <w:rsid w:val="00E7314B"/>
    <w:rsid w:val="00E746D1"/>
    <w:rsid w:val="00F3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F8C8"/>
  <w15:docId w15:val="{2AE8D4A2-BF2D-4396-9B71-54770133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86A"/>
    <w:rPr>
      <w:rFonts w:ascii="Tahoma" w:hAnsi="Tahoma" w:cs="Tahoma"/>
      <w:sz w:val="16"/>
      <w:szCs w:val="16"/>
    </w:rPr>
  </w:style>
  <w:style w:type="character" w:styleId="Hyperlink">
    <w:name w:val="Hyperlink"/>
    <w:basedOn w:val="DefaultParagraphFont"/>
    <w:uiPriority w:val="99"/>
    <w:unhideWhenUsed/>
    <w:rsid w:val="00A75E1D"/>
    <w:rPr>
      <w:color w:val="0000FF" w:themeColor="hyperlink"/>
      <w:u w:val="single"/>
    </w:rPr>
  </w:style>
  <w:style w:type="character" w:customStyle="1" w:styleId="UnresolvedMention">
    <w:name w:val="Unresolved Mention"/>
    <w:basedOn w:val="DefaultParagraphFont"/>
    <w:uiPriority w:val="99"/>
    <w:semiHidden/>
    <w:unhideWhenUsed/>
    <w:rsid w:val="00843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viette.christian@pgcps.org" TargetMode="External"/><Relationship Id="rId5" Type="http://schemas.openxmlformats.org/officeDocument/2006/relationships/image" Target="media/image2.gi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Kendall</dc:creator>
  <cp:lastModifiedBy>Emily Kendall</cp:lastModifiedBy>
  <cp:revision>2</cp:revision>
  <dcterms:created xsi:type="dcterms:W3CDTF">2020-01-17T19:12:00Z</dcterms:created>
  <dcterms:modified xsi:type="dcterms:W3CDTF">2020-01-17T19:12:00Z</dcterms:modified>
</cp:coreProperties>
</file>